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33221" w14:textId="77777777" w:rsidR="00AD1193" w:rsidRPr="00537285" w:rsidRDefault="00AD1193" w:rsidP="00AD1193">
      <w:pPr>
        <w:spacing w:after="0" w:line="240" w:lineRule="auto"/>
        <w:jc w:val="center"/>
        <w:rPr>
          <w:rFonts w:ascii="Times New Roman" w:eastAsia="Times New Roman" w:hAnsi="Times New Roman" w:cs="Times New Roman"/>
          <w:b/>
          <w:bCs/>
          <w:caps/>
          <w:sz w:val="24"/>
          <w:szCs w:val="24"/>
          <w:lang w:val="ru-RU"/>
        </w:rPr>
      </w:pPr>
      <w:bookmarkStart w:id="0" w:name="_Hlk125611634"/>
      <w:r w:rsidRPr="00537285">
        <w:rPr>
          <w:rFonts w:ascii="Times New Roman" w:eastAsia="Times New Roman" w:hAnsi="Times New Roman" w:cs="Times New Roman"/>
          <w:b/>
          <w:bCs/>
          <w:caps/>
          <w:sz w:val="24"/>
          <w:szCs w:val="24"/>
          <w:lang w:val="ru-RU"/>
        </w:rPr>
        <w:t xml:space="preserve">программа итогового экзамена </w:t>
      </w:r>
    </w:p>
    <w:p w14:paraId="2CB48D22" w14:textId="210E41E8" w:rsidR="00AD1193" w:rsidRPr="00AD1193" w:rsidRDefault="00AD1193" w:rsidP="00AD1193">
      <w:pPr>
        <w:spacing w:after="0" w:line="240" w:lineRule="auto"/>
        <w:jc w:val="center"/>
        <w:rPr>
          <w:rFonts w:ascii="Times New Roman" w:eastAsia="Times New Roman" w:hAnsi="Times New Roman" w:cs="Times New Roman"/>
          <w:b/>
          <w:bCs/>
          <w:caps/>
          <w:sz w:val="24"/>
          <w:szCs w:val="24"/>
          <w:lang w:val="ru-RU"/>
        </w:rPr>
      </w:pPr>
      <w:r w:rsidRPr="00AD1193">
        <w:rPr>
          <w:rFonts w:ascii="Times New Roman" w:eastAsia="Times New Roman" w:hAnsi="Times New Roman" w:cs="Times New Roman"/>
          <w:b/>
          <w:bCs/>
          <w:caps/>
          <w:sz w:val="24"/>
          <w:szCs w:val="24"/>
          <w:lang w:val="ru-RU"/>
        </w:rPr>
        <w:t>По курсу</w:t>
      </w:r>
    </w:p>
    <w:p w14:paraId="25970D73" w14:textId="4689F318" w:rsidR="00AD1193" w:rsidRPr="00AD1193" w:rsidRDefault="007D3FA4" w:rsidP="00AD1193">
      <w:pPr>
        <w:spacing w:after="0" w:line="240" w:lineRule="auto"/>
        <w:jc w:val="center"/>
        <w:rPr>
          <w:rFonts w:ascii="Times New Roman" w:eastAsia="Times New Roman" w:hAnsi="Times New Roman" w:cs="Times New Roman"/>
          <w:b/>
          <w:bCs/>
          <w:caps/>
          <w:sz w:val="24"/>
          <w:szCs w:val="24"/>
          <w:lang w:val="ru-RU"/>
        </w:rPr>
      </w:pPr>
      <w:r w:rsidRPr="00537285">
        <w:rPr>
          <w:rFonts w:ascii="Times New Roman" w:eastAsia="Times New Roman" w:hAnsi="Times New Roman" w:cs="Times New Roman"/>
          <w:b/>
          <w:bCs/>
          <w:caps/>
          <w:sz w:val="24"/>
          <w:szCs w:val="24"/>
          <w:lang w:val="ru-RU"/>
        </w:rPr>
        <w:t>1386177</w:t>
      </w:r>
      <w:r w:rsidRPr="00537285">
        <w:rPr>
          <w:rFonts w:ascii="Times New Roman" w:eastAsia="Times New Roman" w:hAnsi="Times New Roman" w:cs="Times New Roman"/>
          <w:b/>
          <w:bCs/>
          <w:caps/>
          <w:sz w:val="24"/>
          <w:szCs w:val="24"/>
          <w:lang w:val="ru-RU"/>
        </w:rPr>
        <w:t xml:space="preserve"> </w:t>
      </w:r>
      <w:r w:rsidR="00AD1193" w:rsidRPr="00AD1193">
        <w:rPr>
          <w:rFonts w:ascii="Times New Roman" w:eastAsia="Times New Roman" w:hAnsi="Times New Roman" w:cs="Times New Roman"/>
          <w:b/>
          <w:bCs/>
          <w:caps/>
          <w:sz w:val="24"/>
          <w:szCs w:val="24"/>
          <w:lang w:val="ru-RU"/>
        </w:rPr>
        <w:t xml:space="preserve"> «Конфликтогенные факторы в центрально-азиатской практике»</w:t>
      </w:r>
    </w:p>
    <w:p w14:paraId="2EEBB2D2" w14:textId="77777777" w:rsidR="00AD1193" w:rsidRPr="00AD1193" w:rsidRDefault="00AD1193" w:rsidP="00AD1193">
      <w:pPr>
        <w:spacing w:after="0" w:line="240" w:lineRule="auto"/>
        <w:rPr>
          <w:rFonts w:ascii="Times New Roman" w:eastAsia="Times New Roman" w:hAnsi="Times New Roman" w:cs="Times New Roman"/>
          <w:sz w:val="24"/>
          <w:szCs w:val="24"/>
          <w:lang w:val="ru-RU"/>
        </w:rPr>
      </w:pPr>
    </w:p>
    <w:p w14:paraId="2337E50D" w14:textId="7BF5E191" w:rsidR="00AD1193" w:rsidRPr="00AD1193" w:rsidRDefault="00AD1193" w:rsidP="00AD1193">
      <w:pPr>
        <w:spacing w:after="0" w:line="240" w:lineRule="auto"/>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 xml:space="preserve">- </w:t>
      </w:r>
      <w:r w:rsidR="000D3EBA" w:rsidRPr="00537285">
        <w:rPr>
          <w:rFonts w:ascii="Times New Roman" w:eastAsia="Times New Roman" w:hAnsi="Times New Roman" w:cs="Times New Roman"/>
          <w:sz w:val="24"/>
          <w:szCs w:val="24"/>
          <w:lang w:val="ru-RU"/>
        </w:rPr>
        <w:t xml:space="preserve">Весенний </w:t>
      </w:r>
      <w:r w:rsidRPr="00AD1193">
        <w:rPr>
          <w:rFonts w:ascii="Times New Roman" w:eastAsia="Times New Roman" w:hAnsi="Times New Roman" w:cs="Times New Roman"/>
          <w:sz w:val="24"/>
          <w:szCs w:val="24"/>
          <w:lang w:val="ru-RU"/>
        </w:rPr>
        <w:t>семестр 2022-2023 уч. год;</w:t>
      </w:r>
    </w:p>
    <w:p w14:paraId="325AF77E" w14:textId="77777777" w:rsidR="00AD1193" w:rsidRPr="00AD1193" w:rsidRDefault="00AD1193" w:rsidP="00AD1193">
      <w:pPr>
        <w:spacing w:after="0" w:line="240" w:lineRule="auto"/>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 ОП  «7M03108-Конфликтология».</w:t>
      </w:r>
    </w:p>
    <w:p w14:paraId="5CBF5B75" w14:textId="77777777" w:rsidR="007D3FA4" w:rsidRPr="00537285" w:rsidRDefault="007D3FA4" w:rsidP="00AD1193">
      <w:pPr>
        <w:spacing w:after="0" w:line="240" w:lineRule="auto"/>
        <w:rPr>
          <w:rFonts w:ascii="Times New Roman" w:hAnsi="Times New Roman" w:cs="Times New Roman"/>
          <w:lang w:val="ru-RU"/>
        </w:rPr>
      </w:pPr>
    </w:p>
    <w:p w14:paraId="0FADD507" w14:textId="35A841E5" w:rsidR="000D3EBA" w:rsidRPr="00537285" w:rsidRDefault="00AD1193" w:rsidP="007D3FA4">
      <w:pPr>
        <w:spacing w:after="0" w:line="240" w:lineRule="auto"/>
        <w:jc w:val="center"/>
        <w:rPr>
          <w:rFonts w:ascii="Times New Roman" w:hAnsi="Times New Roman" w:cs="Times New Roman"/>
          <w:b/>
          <w:bCs/>
          <w:sz w:val="24"/>
          <w:szCs w:val="24"/>
          <w:lang w:val="ru-RU"/>
        </w:rPr>
      </w:pPr>
      <w:r w:rsidRPr="00537285">
        <w:rPr>
          <w:rFonts w:ascii="Times New Roman" w:hAnsi="Times New Roman" w:cs="Times New Roman"/>
          <w:b/>
          <w:bCs/>
          <w:sz w:val="24"/>
          <w:szCs w:val="24"/>
          <w:lang w:val="ru-RU"/>
        </w:rPr>
        <w:t>ОБЩАЯ ИНФОРМАЦИЯ</w:t>
      </w:r>
    </w:p>
    <w:p w14:paraId="0DEFC476" w14:textId="77777777" w:rsidR="000D3EBA" w:rsidRPr="00537285" w:rsidRDefault="000D3EBA" w:rsidP="00AD1193">
      <w:pPr>
        <w:spacing w:after="0" w:line="240" w:lineRule="auto"/>
        <w:rPr>
          <w:rFonts w:ascii="Times New Roman" w:hAnsi="Times New Roman" w:cs="Times New Roman"/>
          <w:sz w:val="24"/>
          <w:szCs w:val="24"/>
          <w:lang w:val="ru-RU"/>
        </w:rPr>
      </w:pPr>
    </w:p>
    <w:p w14:paraId="6A84A02F" w14:textId="1963FAE8" w:rsidR="007D3FA4" w:rsidRPr="00537285" w:rsidRDefault="00AD1193" w:rsidP="00AD1193">
      <w:pPr>
        <w:spacing w:after="0" w:line="240" w:lineRule="auto"/>
        <w:rPr>
          <w:rFonts w:ascii="Times New Roman" w:hAnsi="Times New Roman" w:cs="Times New Roman"/>
          <w:caps/>
          <w:sz w:val="24"/>
          <w:szCs w:val="24"/>
          <w:lang w:val="ru-RU"/>
        </w:rPr>
      </w:pPr>
      <w:r w:rsidRPr="00537285">
        <w:rPr>
          <w:rFonts w:ascii="Times New Roman" w:hAnsi="Times New Roman" w:cs="Times New Roman"/>
          <w:caps/>
          <w:sz w:val="24"/>
          <w:szCs w:val="24"/>
          <w:lang w:val="ru-RU"/>
        </w:rPr>
        <w:t xml:space="preserve">СТАНДАРТНЫЙ ЭКЗАМЕН ПО </w:t>
      </w:r>
      <w:r w:rsidR="007D3FA4" w:rsidRPr="00537285">
        <w:rPr>
          <w:rFonts w:ascii="Times New Roman" w:hAnsi="Times New Roman" w:cs="Times New Roman"/>
          <w:caps/>
          <w:sz w:val="24"/>
          <w:szCs w:val="24"/>
          <w:lang w:val="ru-RU"/>
        </w:rPr>
        <w:t xml:space="preserve">КУРСУ </w:t>
      </w:r>
      <w:r w:rsidR="007D3FA4" w:rsidRPr="00537285">
        <w:rPr>
          <w:rFonts w:ascii="Times New Roman" w:hAnsi="Times New Roman" w:cs="Times New Roman"/>
          <w:caps/>
          <w:sz w:val="24"/>
          <w:szCs w:val="24"/>
          <w:lang w:val="ru-RU"/>
        </w:rPr>
        <w:t>«КОНФЛИКТОГЕННЫЕ ФАКТОРЫ В ЦЕНТРАЛЬНО-АЗИАТСКОЙ ПРАКТИКЕ»</w:t>
      </w:r>
      <w:r w:rsidRPr="00537285">
        <w:rPr>
          <w:rFonts w:ascii="Times New Roman" w:hAnsi="Times New Roman" w:cs="Times New Roman"/>
          <w:caps/>
          <w:sz w:val="24"/>
          <w:szCs w:val="24"/>
          <w:lang w:val="ru-RU"/>
        </w:rPr>
        <w:t xml:space="preserve">- ФОРМАТ ЭКЗАМЕНА – </w:t>
      </w:r>
      <w:r w:rsidR="00537285" w:rsidRPr="00537285">
        <w:rPr>
          <w:rFonts w:ascii="Times New Roman" w:hAnsi="Times New Roman" w:cs="Times New Roman"/>
          <w:caps/>
          <w:sz w:val="24"/>
          <w:szCs w:val="24"/>
          <w:lang w:val="ru-RU"/>
        </w:rPr>
        <w:t>письменный</w:t>
      </w:r>
      <w:r w:rsidR="00537285" w:rsidRPr="00537285">
        <w:rPr>
          <w:rFonts w:ascii="Times New Roman" w:hAnsi="Times New Roman" w:cs="Times New Roman"/>
          <w:caps/>
          <w:sz w:val="24"/>
          <w:szCs w:val="24"/>
          <w:lang w:val="ru-RU"/>
        </w:rPr>
        <w:t>,</w:t>
      </w:r>
      <w:r w:rsidR="00537285" w:rsidRPr="00537285">
        <w:rPr>
          <w:rFonts w:ascii="Times New Roman" w:hAnsi="Times New Roman" w:cs="Times New Roman"/>
          <w:caps/>
          <w:sz w:val="24"/>
          <w:szCs w:val="24"/>
          <w:lang w:val="ru-RU"/>
        </w:rPr>
        <w:t xml:space="preserve"> </w:t>
      </w:r>
      <w:r w:rsidRPr="00537285">
        <w:rPr>
          <w:rFonts w:ascii="Times New Roman" w:hAnsi="Times New Roman" w:cs="Times New Roman"/>
          <w:caps/>
          <w:sz w:val="24"/>
          <w:szCs w:val="24"/>
          <w:lang w:val="ru-RU"/>
        </w:rPr>
        <w:t xml:space="preserve">СИНХРОННЫЙ, ОФФЛАЙН. </w:t>
      </w:r>
    </w:p>
    <w:p w14:paraId="5476C365" w14:textId="77777777" w:rsidR="007D3FA4" w:rsidRPr="00537285" w:rsidRDefault="007D3FA4" w:rsidP="00AD1193">
      <w:pPr>
        <w:spacing w:after="0" w:line="240" w:lineRule="auto"/>
        <w:rPr>
          <w:rFonts w:ascii="Times New Roman" w:hAnsi="Times New Roman" w:cs="Times New Roman"/>
          <w:sz w:val="24"/>
          <w:szCs w:val="24"/>
          <w:lang w:val="ru-RU"/>
        </w:rPr>
      </w:pPr>
    </w:p>
    <w:p w14:paraId="575A136E" w14:textId="6B32E164" w:rsidR="007D3FA4" w:rsidRPr="00537285" w:rsidRDefault="00AD1193" w:rsidP="007D3FA4">
      <w:pPr>
        <w:spacing w:after="0" w:line="240" w:lineRule="auto"/>
        <w:jc w:val="center"/>
        <w:rPr>
          <w:rFonts w:ascii="Times New Roman" w:hAnsi="Times New Roman" w:cs="Times New Roman"/>
          <w:b/>
          <w:bCs/>
          <w:sz w:val="24"/>
          <w:szCs w:val="24"/>
          <w:lang w:val="ru-RU"/>
        </w:rPr>
      </w:pPr>
      <w:r w:rsidRPr="00537285">
        <w:rPr>
          <w:rFonts w:ascii="Times New Roman" w:hAnsi="Times New Roman" w:cs="Times New Roman"/>
          <w:b/>
          <w:bCs/>
          <w:sz w:val="24"/>
          <w:szCs w:val="24"/>
          <w:lang w:val="ru-RU"/>
        </w:rPr>
        <w:t>РЕГЛАМЕНТ ПРОВЕДЕНИЯ</w:t>
      </w:r>
    </w:p>
    <w:p w14:paraId="32429081" w14:textId="70BE25C3" w:rsidR="007D3FA4" w:rsidRPr="00537285" w:rsidRDefault="00AD1193" w:rsidP="007D3FA4">
      <w:pPr>
        <w:spacing w:after="0" w:line="240" w:lineRule="auto"/>
        <w:ind w:firstLine="720"/>
        <w:rPr>
          <w:rFonts w:ascii="Times New Roman" w:hAnsi="Times New Roman" w:cs="Times New Roman"/>
          <w:sz w:val="24"/>
          <w:szCs w:val="24"/>
          <w:lang w:val="ru-RU"/>
        </w:rPr>
      </w:pPr>
      <w:r w:rsidRPr="00537285">
        <w:rPr>
          <w:rFonts w:ascii="Times New Roman" w:hAnsi="Times New Roman" w:cs="Times New Roman"/>
          <w:sz w:val="24"/>
          <w:szCs w:val="24"/>
          <w:lang w:val="ru-RU"/>
        </w:rPr>
        <w:t xml:space="preserve">Процесс сдачи </w:t>
      </w:r>
      <w:r w:rsidR="00537285" w:rsidRPr="00537285">
        <w:rPr>
          <w:rFonts w:ascii="Times New Roman" w:hAnsi="Times New Roman" w:cs="Times New Roman"/>
          <w:sz w:val="24"/>
          <w:szCs w:val="24"/>
          <w:lang w:val="ru-RU"/>
        </w:rPr>
        <w:t xml:space="preserve">письменного </w:t>
      </w:r>
      <w:r w:rsidRPr="00537285">
        <w:rPr>
          <w:rFonts w:ascii="Times New Roman" w:hAnsi="Times New Roman" w:cs="Times New Roman"/>
          <w:sz w:val="24"/>
          <w:szCs w:val="24"/>
          <w:lang w:val="ru-RU"/>
        </w:rPr>
        <w:t xml:space="preserve">экзамена обучающимся предполагает случайный выбор экзаменационного билета, содержащего три вопроса, отражающих содержание курса, на который обучающемуся необходимо ответить </w:t>
      </w:r>
      <w:r w:rsidR="00537285" w:rsidRPr="00537285">
        <w:rPr>
          <w:rFonts w:ascii="Times New Roman" w:hAnsi="Times New Roman" w:cs="Times New Roman"/>
          <w:sz w:val="24"/>
          <w:szCs w:val="24"/>
          <w:lang w:val="ru-RU"/>
        </w:rPr>
        <w:t xml:space="preserve">письменно </w:t>
      </w:r>
      <w:r w:rsidRPr="00537285">
        <w:rPr>
          <w:rFonts w:ascii="Times New Roman" w:hAnsi="Times New Roman" w:cs="Times New Roman"/>
          <w:sz w:val="24"/>
          <w:szCs w:val="24"/>
          <w:lang w:val="ru-RU"/>
        </w:rPr>
        <w:t xml:space="preserve">экзаменационной комиссии/экзаменатору (преподавателю). </w:t>
      </w:r>
    </w:p>
    <w:p w14:paraId="2DEFE479" w14:textId="2B47E2F4" w:rsidR="007D3FA4" w:rsidRPr="00537285" w:rsidRDefault="00AD1193" w:rsidP="007D3FA4">
      <w:pPr>
        <w:spacing w:after="0" w:line="240" w:lineRule="auto"/>
        <w:ind w:firstLine="720"/>
        <w:rPr>
          <w:rFonts w:ascii="Times New Roman" w:hAnsi="Times New Roman" w:cs="Times New Roman"/>
          <w:sz w:val="24"/>
          <w:szCs w:val="24"/>
          <w:lang w:val="ru-RU"/>
        </w:rPr>
      </w:pPr>
      <w:r w:rsidRPr="00537285">
        <w:rPr>
          <w:rFonts w:ascii="Times New Roman" w:hAnsi="Times New Roman" w:cs="Times New Roman"/>
          <w:sz w:val="24"/>
          <w:szCs w:val="24"/>
          <w:lang w:val="ru-RU"/>
        </w:rPr>
        <w:t xml:space="preserve">ВНИМАНИЕ! Использование каких-либо технических и иных вспомогательных средств по время подготовки ЗАПРЕЩЕНО. </w:t>
      </w:r>
      <w:r w:rsidR="00537285" w:rsidRPr="00537285">
        <w:rPr>
          <w:rFonts w:ascii="Times New Roman" w:hAnsi="Times New Roman" w:cs="Times New Roman"/>
          <w:sz w:val="24"/>
          <w:szCs w:val="24"/>
          <w:lang w:val="ru-RU"/>
        </w:rPr>
        <w:t>Э</w:t>
      </w:r>
      <w:r w:rsidRPr="00537285">
        <w:rPr>
          <w:rFonts w:ascii="Times New Roman" w:hAnsi="Times New Roman" w:cs="Times New Roman"/>
          <w:sz w:val="24"/>
          <w:szCs w:val="24"/>
          <w:lang w:val="ru-RU"/>
        </w:rPr>
        <w:t xml:space="preserve">кзамен проводится в аудитории по расписанию. Отсутствие на экзамене фиксируется в экзаменационной ведомости. Если студент пропустил экзамен по уважительной причине, подтвержденной соответствующими документами или иным способом, предусмотрена процедура сдачи экзамена в специально назначенный день. </w:t>
      </w:r>
    </w:p>
    <w:p w14:paraId="62F54E83" w14:textId="7AEB8D71" w:rsidR="00537285" w:rsidRPr="00537285" w:rsidRDefault="00AD1193" w:rsidP="00537285">
      <w:pPr>
        <w:spacing w:after="0" w:line="240" w:lineRule="auto"/>
        <w:ind w:firstLine="720"/>
        <w:rPr>
          <w:rFonts w:ascii="Times New Roman" w:hAnsi="Times New Roman" w:cs="Times New Roman"/>
          <w:sz w:val="24"/>
          <w:szCs w:val="24"/>
          <w:lang w:val="ru-RU"/>
        </w:rPr>
      </w:pPr>
      <w:r w:rsidRPr="00537285">
        <w:rPr>
          <w:rFonts w:ascii="Times New Roman" w:hAnsi="Times New Roman" w:cs="Times New Roman"/>
          <w:sz w:val="24"/>
          <w:szCs w:val="24"/>
          <w:lang w:val="ru-RU"/>
        </w:rPr>
        <w:t xml:space="preserve">Контроль проведения экзамена: Преподаватель либо экзаменационная комиссия осуществляет </w:t>
      </w:r>
    </w:p>
    <w:p w14:paraId="77D1DFD0" w14:textId="3FC86999" w:rsidR="00537285" w:rsidRPr="00537285" w:rsidRDefault="00537285" w:rsidP="00537285">
      <w:pPr>
        <w:spacing w:after="0" w:line="240" w:lineRule="auto"/>
        <w:ind w:firstLine="720"/>
        <w:rPr>
          <w:rFonts w:ascii="Times New Roman" w:hAnsi="Times New Roman" w:cs="Times New Roman"/>
          <w:sz w:val="24"/>
          <w:szCs w:val="24"/>
          <w:lang w:val="ru-RU"/>
        </w:rPr>
      </w:pPr>
      <w:r w:rsidRPr="00537285">
        <w:rPr>
          <w:rFonts w:ascii="Times New Roman" w:hAnsi="Times New Roman" w:cs="Times New Roman"/>
          <w:sz w:val="24"/>
          <w:szCs w:val="24"/>
          <w:lang w:val="ru-RU"/>
        </w:rPr>
        <w:t xml:space="preserve">Формат экзамена – синхронный. Процесс сдачи письменного экзамена предполагает автоматическое создание экзаменационного билета. </w:t>
      </w:r>
      <w:r w:rsidRPr="00537285">
        <w:rPr>
          <w:rFonts w:ascii="Times New Roman" w:hAnsi="Times New Roman" w:cs="Times New Roman"/>
          <w:sz w:val="24"/>
          <w:szCs w:val="24"/>
          <w:lang w:val="ru-RU"/>
        </w:rPr>
        <w:t xml:space="preserve">Экзаменатор вскрывает конверт содержащий билеты с вопросами в присутствии обучающихся. </w:t>
      </w:r>
      <w:r w:rsidRPr="00537285">
        <w:rPr>
          <w:rFonts w:ascii="Times New Roman" w:hAnsi="Times New Roman" w:cs="Times New Roman"/>
          <w:sz w:val="24"/>
          <w:szCs w:val="24"/>
          <w:lang w:val="ru-RU"/>
        </w:rPr>
        <w:t xml:space="preserve">Обучающемуся необходимо формировать письменный ответ на специально предоставленном листе ответа. </w:t>
      </w:r>
    </w:p>
    <w:p w14:paraId="6D119D65" w14:textId="77777777" w:rsidR="00537285" w:rsidRPr="00537285" w:rsidRDefault="00537285" w:rsidP="00537285">
      <w:pPr>
        <w:spacing w:after="0" w:line="240" w:lineRule="auto"/>
        <w:ind w:firstLine="720"/>
        <w:rPr>
          <w:rFonts w:ascii="Times New Roman" w:hAnsi="Times New Roman" w:cs="Times New Roman"/>
          <w:sz w:val="24"/>
          <w:szCs w:val="24"/>
          <w:lang w:val="ru-RU"/>
        </w:rPr>
      </w:pPr>
      <w:r w:rsidRPr="00537285">
        <w:rPr>
          <w:rFonts w:ascii="Times New Roman" w:hAnsi="Times New Roman" w:cs="Times New Roman"/>
          <w:sz w:val="24"/>
          <w:szCs w:val="24"/>
          <w:lang w:val="ru-RU"/>
        </w:rPr>
        <w:t xml:space="preserve">ВАЖНО – экзамен проводится по расписанию, которое заранее должно быть известно обучающимся и преподавателям. Это ответственность кафедр и факультета. </w:t>
      </w:r>
    </w:p>
    <w:p w14:paraId="57D0296C" w14:textId="1C16E3A0" w:rsidR="00537285" w:rsidRPr="00537285" w:rsidRDefault="00537285" w:rsidP="00537285">
      <w:pPr>
        <w:spacing w:after="0" w:line="240" w:lineRule="auto"/>
        <w:ind w:firstLine="720"/>
        <w:rPr>
          <w:rFonts w:ascii="Times New Roman" w:hAnsi="Times New Roman" w:cs="Times New Roman"/>
          <w:sz w:val="24"/>
          <w:szCs w:val="24"/>
          <w:lang w:val="ru-RU"/>
        </w:rPr>
      </w:pPr>
      <w:r w:rsidRPr="00537285">
        <w:rPr>
          <w:rFonts w:ascii="Times New Roman" w:hAnsi="Times New Roman" w:cs="Times New Roman"/>
          <w:sz w:val="24"/>
          <w:szCs w:val="24"/>
          <w:lang w:val="ru-RU"/>
        </w:rPr>
        <w:t xml:space="preserve">ОБУЧАЮЩИЙСЯ </w:t>
      </w:r>
      <w:r w:rsidRPr="00537285">
        <w:rPr>
          <w:rFonts w:ascii="Times New Roman" w:hAnsi="Times New Roman" w:cs="Times New Roman"/>
          <w:sz w:val="24"/>
          <w:szCs w:val="24"/>
          <w:lang w:val="ru-RU"/>
        </w:rPr>
        <w:t>д</w:t>
      </w:r>
      <w:r w:rsidRPr="00537285">
        <w:rPr>
          <w:rFonts w:ascii="Times New Roman" w:hAnsi="Times New Roman" w:cs="Times New Roman"/>
          <w:sz w:val="24"/>
          <w:szCs w:val="24"/>
          <w:lang w:val="ru-RU"/>
        </w:rPr>
        <w:t xml:space="preserve">олжен присутствовать в аудитории за 10 минут до начала экзамена. Иметь при себе ID. Иметь при себе только посменные принадлежности. Текст ответа должен быть написан синим стержнем. Текст, написанный карандашом, не допускается. Никакие технические устройства или печатные вспомогательные материалы (книги, </w:t>
      </w:r>
      <w:r w:rsidRPr="00537285">
        <w:rPr>
          <w:rFonts w:ascii="Times New Roman" w:hAnsi="Times New Roman" w:cs="Times New Roman"/>
          <w:sz w:val="24"/>
          <w:szCs w:val="24"/>
          <w:lang w:val="ru-RU"/>
        </w:rPr>
        <w:t xml:space="preserve">справочники, </w:t>
      </w:r>
      <w:r w:rsidRPr="00537285">
        <w:rPr>
          <w:rFonts w:ascii="Times New Roman" w:hAnsi="Times New Roman" w:cs="Times New Roman"/>
          <w:sz w:val="24"/>
          <w:szCs w:val="24"/>
          <w:lang w:val="ru-RU"/>
        </w:rPr>
        <w:t>распечатанные материалы и.т.д.</w:t>
      </w:r>
      <w:r w:rsidRPr="00537285">
        <w:rPr>
          <w:rFonts w:ascii="Times New Roman" w:hAnsi="Times New Roman" w:cs="Times New Roman"/>
          <w:sz w:val="24"/>
          <w:szCs w:val="24"/>
          <w:lang w:val="ru-RU"/>
        </w:rPr>
        <w:t>)</w:t>
      </w:r>
      <w:r w:rsidRPr="00537285">
        <w:rPr>
          <w:rFonts w:ascii="Times New Roman" w:hAnsi="Times New Roman" w:cs="Times New Roman"/>
          <w:sz w:val="24"/>
          <w:szCs w:val="24"/>
          <w:lang w:val="ru-RU"/>
        </w:rPr>
        <w:t xml:space="preserve"> не допускаются. </w:t>
      </w:r>
    </w:p>
    <w:p w14:paraId="67D1E647" w14:textId="77777777" w:rsidR="00537285" w:rsidRPr="00537285" w:rsidRDefault="00537285" w:rsidP="00537285">
      <w:pPr>
        <w:spacing w:after="0" w:line="240" w:lineRule="auto"/>
        <w:ind w:firstLine="720"/>
        <w:rPr>
          <w:rFonts w:ascii="Times New Roman" w:hAnsi="Times New Roman" w:cs="Times New Roman"/>
          <w:sz w:val="24"/>
          <w:szCs w:val="24"/>
          <w:lang w:val="ru-RU"/>
        </w:rPr>
      </w:pPr>
      <w:r w:rsidRPr="00537285">
        <w:rPr>
          <w:rFonts w:ascii="Times New Roman" w:hAnsi="Times New Roman" w:cs="Times New Roman"/>
          <w:sz w:val="24"/>
          <w:szCs w:val="24"/>
          <w:lang w:val="ru-RU"/>
        </w:rPr>
        <w:t xml:space="preserve">По приглашению преподавателя обучающийся выбирает билет, озвучивает его номер и зачитывает вопросы экзаменационного билета вслух. Обучающийся приступает к составлению письменного ответа на русском языке. Допускается ответы в произвольном порядке, но с обязательным указанием номера вопроса экзаменационного билета.  Длительность экзамена составляет ровно 3 часа. </w:t>
      </w:r>
    </w:p>
    <w:p w14:paraId="25EE24F6" w14:textId="77777777" w:rsidR="00537285" w:rsidRPr="00537285" w:rsidRDefault="00537285" w:rsidP="00537285">
      <w:pPr>
        <w:spacing w:after="0" w:line="240" w:lineRule="auto"/>
        <w:ind w:firstLine="720"/>
        <w:rPr>
          <w:rFonts w:ascii="Times New Roman" w:hAnsi="Times New Roman" w:cs="Times New Roman"/>
          <w:sz w:val="24"/>
          <w:szCs w:val="24"/>
          <w:lang w:val="ru-RU"/>
        </w:rPr>
      </w:pPr>
      <w:r w:rsidRPr="00537285">
        <w:rPr>
          <w:rFonts w:ascii="Times New Roman" w:hAnsi="Times New Roman" w:cs="Times New Roman"/>
          <w:sz w:val="24"/>
          <w:szCs w:val="24"/>
          <w:lang w:val="ru-RU"/>
        </w:rPr>
        <w:t xml:space="preserve">После окончания времени преподаватель/экзаменатор примет письменные ответы для проверки. По завершению проверки преподаватель выставляет оценки в ведомость, и Вы сможете увидеть результаты экзамена на странице текущей аттестации. </w:t>
      </w:r>
    </w:p>
    <w:p w14:paraId="26A171CB" w14:textId="08FE7C2B" w:rsidR="00AD1193" w:rsidRPr="00AD1193" w:rsidRDefault="00AD1193" w:rsidP="00537285">
      <w:pPr>
        <w:spacing w:after="0" w:line="240" w:lineRule="auto"/>
        <w:ind w:firstLine="720"/>
        <w:rPr>
          <w:rFonts w:ascii="Times New Roman" w:hAnsi="Times New Roman" w:cs="Times New Roman"/>
          <w:lang w:val="ru-RU"/>
        </w:rPr>
      </w:pPr>
      <w:r w:rsidRPr="00537285">
        <w:rPr>
          <w:rFonts w:ascii="Times New Roman" w:hAnsi="Times New Roman" w:cs="Times New Roman"/>
          <w:sz w:val="24"/>
          <w:szCs w:val="24"/>
          <w:lang w:val="ru-RU"/>
        </w:rPr>
        <w:t>Апелляция результатов устного экзамена в оффлайн предусмотрена согласно процедуре.</w:t>
      </w:r>
    </w:p>
    <w:p w14:paraId="46E34C36" w14:textId="77777777" w:rsidR="007D3FA4" w:rsidRPr="00537285" w:rsidRDefault="007D3FA4" w:rsidP="00AD1193">
      <w:pPr>
        <w:spacing w:after="0" w:line="240" w:lineRule="auto"/>
        <w:jc w:val="center"/>
        <w:rPr>
          <w:rFonts w:ascii="Times New Roman" w:eastAsia="Times New Roman" w:hAnsi="Times New Roman" w:cs="Times New Roman"/>
          <w:b/>
          <w:bCs/>
          <w:caps/>
          <w:sz w:val="24"/>
          <w:szCs w:val="24"/>
          <w:lang w:val="ru-RU"/>
        </w:rPr>
      </w:pPr>
    </w:p>
    <w:p w14:paraId="40468BD2" w14:textId="30098BDA" w:rsidR="007D3FA4" w:rsidRPr="00537285" w:rsidRDefault="007D3FA4" w:rsidP="00AD1193">
      <w:pPr>
        <w:spacing w:after="0" w:line="240" w:lineRule="auto"/>
        <w:jc w:val="center"/>
        <w:rPr>
          <w:rFonts w:ascii="Times New Roman" w:eastAsia="Times New Roman" w:hAnsi="Times New Roman" w:cs="Times New Roman"/>
          <w:b/>
          <w:bCs/>
          <w:caps/>
          <w:sz w:val="24"/>
          <w:szCs w:val="24"/>
          <w:lang w:val="ru-RU"/>
        </w:rPr>
      </w:pPr>
      <w:r w:rsidRPr="00537285">
        <w:rPr>
          <w:rFonts w:ascii="Times New Roman" w:eastAsia="Times New Roman" w:hAnsi="Times New Roman" w:cs="Times New Roman"/>
          <w:b/>
          <w:bCs/>
          <w:caps/>
          <w:sz w:val="24"/>
          <w:szCs w:val="24"/>
          <w:lang w:val="ru-RU"/>
        </w:rPr>
        <w:t xml:space="preserve">рекомендалии для подготовке к экзамену </w:t>
      </w:r>
    </w:p>
    <w:p w14:paraId="6B1C630E" w14:textId="46EE32C6" w:rsidR="00EF4A31" w:rsidRPr="00537285" w:rsidRDefault="007D3FA4" w:rsidP="00537285">
      <w:pPr>
        <w:spacing w:after="0" w:line="240" w:lineRule="auto"/>
        <w:ind w:firstLine="720"/>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Курс охватывает как т</w:t>
      </w:r>
      <w:r w:rsidR="00AD1193" w:rsidRPr="00AD1193">
        <w:rPr>
          <w:rFonts w:ascii="Times New Roman" w:eastAsia="Times New Roman" w:hAnsi="Times New Roman" w:cs="Times New Roman"/>
          <w:sz w:val="24"/>
          <w:szCs w:val="24"/>
          <w:lang w:val="ru-RU"/>
        </w:rPr>
        <w:t xml:space="preserve">еоретические и концептуальные основы </w:t>
      </w:r>
      <w:r w:rsidRPr="00537285">
        <w:rPr>
          <w:rFonts w:ascii="Times New Roman" w:eastAsia="Times New Roman" w:hAnsi="Times New Roman" w:cs="Times New Roman"/>
          <w:sz w:val="24"/>
          <w:szCs w:val="24"/>
          <w:lang w:val="ru-RU"/>
        </w:rPr>
        <w:t xml:space="preserve">изучение конфликтогенных </w:t>
      </w:r>
      <w:r w:rsidR="00AD1193" w:rsidRPr="00AD1193">
        <w:rPr>
          <w:rFonts w:ascii="Times New Roman" w:eastAsia="Times New Roman" w:hAnsi="Times New Roman" w:cs="Times New Roman"/>
          <w:sz w:val="24"/>
          <w:szCs w:val="24"/>
          <w:lang w:val="ru-RU"/>
        </w:rPr>
        <w:t>факторов</w:t>
      </w:r>
      <w:r w:rsidR="00EF4A31" w:rsidRPr="00537285">
        <w:rPr>
          <w:rFonts w:ascii="Times New Roman" w:eastAsia="Times New Roman" w:hAnsi="Times New Roman" w:cs="Times New Roman"/>
          <w:sz w:val="24"/>
          <w:szCs w:val="24"/>
          <w:lang w:val="ru-RU"/>
        </w:rPr>
        <w:t xml:space="preserve">, так и сами конфликтогенные факторы между государствами ЦА, внутри государств ЦА и между геополитическими проектами для ЦА. Следовательно содержание вопросов экзаменационных билетов отражает содержание курса. </w:t>
      </w:r>
    </w:p>
    <w:p w14:paraId="256EF18A" w14:textId="7A40E067" w:rsidR="00EF4A31" w:rsidRPr="00537285" w:rsidRDefault="00EF4A31" w:rsidP="009C2938">
      <w:pPr>
        <w:spacing w:after="0" w:line="240" w:lineRule="auto"/>
        <w:ind w:firstLine="720"/>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 xml:space="preserve">Для надлежащей подготовке к экзамену убедитесь что вы можете корректно оперировать следующими </w:t>
      </w:r>
      <w:r w:rsidRPr="009C2938">
        <w:rPr>
          <w:rFonts w:ascii="Times New Roman" w:eastAsia="Times New Roman" w:hAnsi="Times New Roman" w:cs="Times New Roman"/>
          <w:b/>
          <w:bCs/>
          <w:sz w:val="24"/>
          <w:szCs w:val="24"/>
          <w:lang w:val="ru-RU"/>
        </w:rPr>
        <w:t>терминами</w:t>
      </w:r>
      <w:r w:rsidRPr="00537285">
        <w:rPr>
          <w:rFonts w:ascii="Times New Roman" w:eastAsia="Times New Roman" w:hAnsi="Times New Roman" w:cs="Times New Roman"/>
          <w:sz w:val="24"/>
          <w:szCs w:val="24"/>
          <w:lang w:val="ru-RU"/>
        </w:rPr>
        <w:t xml:space="preserve">: </w:t>
      </w:r>
    </w:p>
    <w:p w14:paraId="3484A3EA" w14:textId="15FD9A5A" w:rsidR="00EF4A31" w:rsidRDefault="00EF4A31" w:rsidP="007D3FA4">
      <w:pPr>
        <w:spacing w:after="0" w:line="240" w:lineRule="auto"/>
        <w:rPr>
          <w:rFonts w:ascii="Times New Roman" w:eastAsia="Times New Roman" w:hAnsi="Times New Roman" w:cs="Times New Roman"/>
          <w:b/>
          <w:bCs/>
          <w:sz w:val="24"/>
          <w:szCs w:val="24"/>
          <w:lang w:val="ru-RU"/>
        </w:rPr>
      </w:pPr>
    </w:p>
    <w:p w14:paraId="3D171E0D" w14:textId="3AE8AAC5" w:rsidR="009C2938" w:rsidRDefault="009C2938" w:rsidP="007D3FA4">
      <w:pPr>
        <w:spacing w:after="0" w:line="240" w:lineRule="auto"/>
        <w:rPr>
          <w:rFonts w:ascii="Times New Roman" w:eastAsia="Times New Roman" w:hAnsi="Times New Roman" w:cs="Times New Roman"/>
          <w:b/>
          <w:bCs/>
          <w:sz w:val="24"/>
          <w:szCs w:val="24"/>
          <w:lang w:val="ru-RU"/>
        </w:rPr>
      </w:pPr>
    </w:p>
    <w:p w14:paraId="0AEC1D70" w14:textId="77777777" w:rsidR="009C2938" w:rsidRPr="00537285" w:rsidRDefault="009C2938" w:rsidP="007D3FA4">
      <w:pPr>
        <w:spacing w:after="0" w:line="240" w:lineRule="auto"/>
        <w:rPr>
          <w:rFonts w:ascii="Times New Roman" w:eastAsia="Times New Roman" w:hAnsi="Times New Roman" w:cs="Times New Roman"/>
          <w:b/>
          <w:bCs/>
          <w:sz w:val="24"/>
          <w:szCs w:val="24"/>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130"/>
      </w:tblGrid>
      <w:tr w:rsidR="00EF4A31" w:rsidRPr="00AD1193" w14:paraId="0768E03B" w14:textId="77777777" w:rsidTr="00973B30">
        <w:tc>
          <w:tcPr>
            <w:tcW w:w="5395" w:type="dxa"/>
          </w:tcPr>
          <w:p w14:paraId="31B1C6A9" w14:textId="77777777" w:rsidR="00EF4A31" w:rsidRPr="00537285" w:rsidRDefault="00EF4A31" w:rsidP="00EF4A31">
            <w:pPr>
              <w:rPr>
                <w:sz w:val="20"/>
                <w:szCs w:val="20"/>
              </w:rPr>
            </w:pPr>
            <w:r w:rsidRPr="00537285">
              <w:rPr>
                <w:sz w:val="20"/>
                <w:szCs w:val="20"/>
              </w:rPr>
              <w:t>Регион;</w:t>
            </w:r>
          </w:p>
          <w:p w14:paraId="0C1F213B" w14:textId="77777777" w:rsidR="00EF4A31" w:rsidRPr="00537285" w:rsidRDefault="00EF4A31" w:rsidP="00EF4A31">
            <w:pPr>
              <w:rPr>
                <w:sz w:val="20"/>
                <w:szCs w:val="20"/>
              </w:rPr>
            </w:pPr>
            <w:r w:rsidRPr="00537285">
              <w:rPr>
                <w:sz w:val="20"/>
                <w:szCs w:val="20"/>
              </w:rPr>
              <w:t>Регионоведение;</w:t>
            </w:r>
          </w:p>
          <w:p w14:paraId="214A9420" w14:textId="77777777" w:rsidR="00EF4A31" w:rsidRPr="00537285" w:rsidRDefault="00EF4A31" w:rsidP="00EF4A31">
            <w:pPr>
              <w:rPr>
                <w:sz w:val="20"/>
                <w:szCs w:val="20"/>
              </w:rPr>
            </w:pPr>
            <w:r w:rsidRPr="00537285">
              <w:rPr>
                <w:sz w:val="20"/>
                <w:szCs w:val="20"/>
              </w:rPr>
              <w:t>Регионализация;</w:t>
            </w:r>
          </w:p>
          <w:p w14:paraId="4521523C" w14:textId="77777777" w:rsidR="00EF4A31" w:rsidRPr="00537285" w:rsidRDefault="00EF4A31" w:rsidP="00EF4A31">
            <w:pPr>
              <w:rPr>
                <w:sz w:val="20"/>
                <w:szCs w:val="20"/>
              </w:rPr>
            </w:pPr>
            <w:r w:rsidRPr="00537285">
              <w:rPr>
                <w:sz w:val="20"/>
                <w:szCs w:val="20"/>
              </w:rPr>
              <w:t>Региональный комплекс безопасности;</w:t>
            </w:r>
          </w:p>
          <w:p w14:paraId="2A5CB3FF" w14:textId="77777777" w:rsidR="00EF4A31" w:rsidRPr="00537285" w:rsidRDefault="00EF4A31" w:rsidP="00EF4A31">
            <w:pPr>
              <w:rPr>
                <w:sz w:val="20"/>
                <w:szCs w:val="20"/>
              </w:rPr>
            </w:pPr>
            <w:r w:rsidRPr="00537285">
              <w:rPr>
                <w:sz w:val="20"/>
                <w:szCs w:val="20"/>
              </w:rPr>
              <w:t>Региональный уровень международной политики;</w:t>
            </w:r>
          </w:p>
          <w:p w14:paraId="3ABE2702" w14:textId="77777777" w:rsidR="00EF4A31" w:rsidRPr="00537285" w:rsidRDefault="00EF4A31" w:rsidP="00EF4A31">
            <w:pPr>
              <w:rPr>
                <w:sz w:val="20"/>
                <w:szCs w:val="20"/>
              </w:rPr>
            </w:pPr>
            <w:r w:rsidRPr="00537285">
              <w:rPr>
                <w:sz w:val="20"/>
                <w:szCs w:val="20"/>
              </w:rPr>
              <w:t>Региональные структуры и режимы.</w:t>
            </w:r>
          </w:p>
          <w:p w14:paraId="4B89DBEF" w14:textId="45AD82DE" w:rsidR="00EF4A31" w:rsidRPr="00537285" w:rsidRDefault="00EF4A31" w:rsidP="00EF4A31">
            <w:pPr>
              <w:rPr>
                <w:sz w:val="20"/>
                <w:szCs w:val="20"/>
              </w:rPr>
            </w:pPr>
            <w:r w:rsidRPr="00537285">
              <w:rPr>
                <w:sz w:val="20"/>
                <w:szCs w:val="20"/>
              </w:rPr>
              <w:t>Средняя Азия</w:t>
            </w:r>
          </w:p>
          <w:p w14:paraId="02C739BE" w14:textId="438163F7" w:rsidR="00EF4A31" w:rsidRPr="00537285" w:rsidRDefault="00EF4A31" w:rsidP="00EF4A31">
            <w:pPr>
              <w:rPr>
                <w:sz w:val="20"/>
                <w:szCs w:val="20"/>
              </w:rPr>
            </w:pPr>
            <w:r w:rsidRPr="00537285">
              <w:rPr>
                <w:sz w:val="20"/>
                <w:szCs w:val="20"/>
              </w:rPr>
              <w:t xml:space="preserve">Центральная Азия </w:t>
            </w:r>
          </w:p>
          <w:p w14:paraId="2FFEE04D" w14:textId="3609930B" w:rsidR="00EF4A31" w:rsidRPr="00537285" w:rsidRDefault="00EF4A31" w:rsidP="00EF4A31">
            <w:pPr>
              <w:rPr>
                <w:sz w:val="20"/>
                <w:szCs w:val="20"/>
              </w:rPr>
            </w:pPr>
            <w:r w:rsidRPr="00537285">
              <w:rPr>
                <w:sz w:val="20"/>
                <w:szCs w:val="20"/>
              </w:rPr>
              <w:t>Национально-территориальное размежевание</w:t>
            </w:r>
          </w:p>
          <w:p w14:paraId="5FEFBF3E" w14:textId="14D5ACF3" w:rsidR="00EF4A31" w:rsidRPr="00537285" w:rsidRDefault="00EF4A31" w:rsidP="00EF4A31">
            <w:pPr>
              <w:rPr>
                <w:sz w:val="20"/>
                <w:szCs w:val="20"/>
              </w:rPr>
            </w:pPr>
            <w:r w:rsidRPr="00537285">
              <w:rPr>
                <w:sz w:val="20"/>
                <w:szCs w:val="20"/>
              </w:rPr>
              <w:t>Автономная советская республика</w:t>
            </w:r>
          </w:p>
          <w:p w14:paraId="0B889321" w14:textId="246C4C2C" w:rsidR="00EF4A31" w:rsidRPr="00537285" w:rsidRDefault="00EF4A31" w:rsidP="00EF4A31">
            <w:pPr>
              <w:rPr>
                <w:sz w:val="20"/>
                <w:szCs w:val="20"/>
              </w:rPr>
            </w:pPr>
            <w:r w:rsidRPr="00537285">
              <w:rPr>
                <w:sz w:val="20"/>
                <w:szCs w:val="20"/>
              </w:rPr>
              <w:t>Союзная советская республика</w:t>
            </w:r>
          </w:p>
          <w:p w14:paraId="11811828" w14:textId="252EA894" w:rsidR="00EF4A31" w:rsidRPr="00537285" w:rsidRDefault="00EF4A31" w:rsidP="00EF4A31">
            <w:pPr>
              <w:rPr>
                <w:sz w:val="20"/>
                <w:szCs w:val="20"/>
              </w:rPr>
            </w:pPr>
            <w:r w:rsidRPr="00537285">
              <w:rPr>
                <w:sz w:val="20"/>
                <w:szCs w:val="20"/>
              </w:rPr>
              <w:t xml:space="preserve">Большая Центральная Азия </w:t>
            </w:r>
          </w:p>
          <w:p w14:paraId="63FB7DF8" w14:textId="5C05518E" w:rsidR="00EF4A31" w:rsidRPr="00537285" w:rsidRDefault="00EF4A31" w:rsidP="00EF4A31">
            <w:pPr>
              <w:rPr>
                <w:sz w:val="20"/>
                <w:szCs w:val="20"/>
              </w:rPr>
            </w:pPr>
            <w:r w:rsidRPr="00537285">
              <w:rPr>
                <w:sz w:val="20"/>
                <w:szCs w:val="20"/>
              </w:rPr>
              <w:t>Евразия</w:t>
            </w:r>
          </w:p>
          <w:p w14:paraId="3E3847AC" w14:textId="238943D1" w:rsidR="00EF4A31" w:rsidRPr="00AD1193" w:rsidRDefault="00EF4A31" w:rsidP="00EF4A31">
            <w:pPr>
              <w:rPr>
                <w:sz w:val="20"/>
                <w:szCs w:val="20"/>
              </w:rPr>
            </w:pPr>
            <w:r w:rsidRPr="00AD1193">
              <w:rPr>
                <w:sz w:val="20"/>
                <w:szCs w:val="20"/>
              </w:rPr>
              <w:t>Общее определение «конфликта»;</w:t>
            </w:r>
          </w:p>
          <w:p w14:paraId="10226269" w14:textId="77777777" w:rsidR="00EF4A31" w:rsidRPr="00AD1193" w:rsidRDefault="00EF4A31" w:rsidP="00910EE6">
            <w:pPr>
              <w:rPr>
                <w:sz w:val="20"/>
                <w:szCs w:val="20"/>
              </w:rPr>
            </w:pPr>
            <w:r w:rsidRPr="00AD1193">
              <w:rPr>
                <w:sz w:val="20"/>
                <w:szCs w:val="20"/>
              </w:rPr>
              <w:t>Виды и типы конфликтов;</w:t>
            </w:r>
          </w:p>
          <w:p w14:paraId="12261038" w14:textId="77777777" w:rsidR="00EF4A31" w:rsidRPr="00AD1193" w:rsidRDefault="00EF4A31" w:rsidP="00910EE6">
            <w:pPr>
              <w:rPr>
                <w:sz w:val="20"/>
                <w:szCs w:val="20"/>
              </w:rPr>
            </w:pPr>
            <w:r w:rsidRPr="00AD1193">
              <w:rPr>
                <w:sz w:val="20"/>
                <w:szCs w:val="20"/>
              </w:rPr>
              <w:t>Признаки конфликта;</w:t>
            </w:r>
          </w:p>
          <w:p w14:paraId="5948DF0D" w14:textId="77777777" w:rsidR="00EF4A31" w:rsidRPr="00AD1193" w:rsidRDefault="00EF4A31" w:rsidP="00910EE6">
            <w:pPr>
              <w:rPr>
                <w:sz w:val="20"/>
                <w:szCs w:val="20"/>
              </w:rPr>
            </w:pPr>
            <w:r w:rsidRPr="00AD1193">
              <w:rPr>
                <w:sz w:val="20"/>
                <w:szCs w:val="20"/>
              </w:rPr>
              <w:t>Субъекты конфликта;</w:t>
            </w:r>
          </w:p>
          <w:p w14:paraId="5BA1E417" w14:textId="77777777" w:rsidR="00EF4A31" w:rsidRPr="00AD1193" w:rsidRDefault="00EF4A31" w:rsidP="00910EE6">
            <w:pPr>
              <w:rPr>
                <w:sz w:val="20"/>
                <w:szCs w:val="20"/>
              </w:rPr>
            </w:pPr>
            <w:r w:rsidRPr="00AD1193">
              <w:rPr>
                <w:sz w:val="20"/>
                <w:szCs w:val="20"/>
              </w:rPr>
              <w:t>Предмет конфликта;</w:t>
            </w:r>
          </w:p>
          <w:p w14:paraId="6CB8358C" w14:textId="77777777" w:rsidR="00EF4A31" w:rsidRPr="00AD1193" w:rsidRDefault="00EF4A31" w:rsidP="00910EE6">
            <w:pPr>
              <w:rPr>
                <w:sz w:val="20"/>
                <w:szCs w:val="20"/>
              </w:rPr>
            </w:pPr>
            <w:r w:rsidRPr="00AD1193">
              <w:rPr>
                <w:sz w:val="20"/>
                <w:szCs w:val="20"/>
              </w:rPr>
              <w:t>Ложный конфликт;</w:t>
            </w:r>
          </w:p>
          <w:p w14:paraId="71EB2AFA" w14:textId="77777777" w:rsidR="00EF4A31" w:rsidRPr="00AD1193" w:rsidRDefault="00EF4A31" w:rsidP="00910EE6">
            <w:pPr>
              <w:rPr>
                <w:sz w:val="20"/>
                <w:szCs w:val="20"/>
              </w:rPr>
            </w:pPr>
            <w:r w:rsidRPr="00AD1193">
              <w:rPr>
                <w:sz w:val="20"/>
                <w:szCs w:val="20"/>
              </w:rPr>
              <w:t>Латентный конфликт;</w:t>
            </w:r>
          </w:p>
          <w:p w14:paraId="65DCA10B" w14:textId="77777777" w:rsidR="00EF4A31" w:rsidRPr="00AD1193" w:rsidRDefault="00EF4A31" w:rsidP="00910EE6">
            <w:pPr>
              <w:rPr>
                <w:sz w:val="20"/>
                <w:szCs w:val="20"/>
              </w:rPr>
            </w:pPr>
            <w:r w:rsidRPr="00AD1193">
              <w:rPr>
                <w:sz w:val="20"/>
                <w:szCs w:val="20"/>
              </w:rPr>
              <w:t>Конфликтогенез;</w:t>
            </w:r>
          </w:p>
          <w:p w14:paraId="5C1B164F" w14:textId="77777777" w:rsidR="00EF4A31" w:rsidRPr="00AD1193" w:rsidRDefault="00EF4A31" w:rsidP="00910EE6">
            <w:pPr>
              <w:rPr>
                <w:sz w:val="20"/>
                <w:szCs w:val="20"/>
              </w:rPr>
            </w:pPr>
            <w:r w:rsidRPr="00AD1193">
              <w:rPr>
                <w:sz w:val="20"/>
                <w:szCs w:val="20"/>
              </w:rPr>
              <w:t>Фазы конфликтов;</w:t>
            </w:r>
          </w:p>
          <w:p w14:paraId="1633C372" w14:textId="77777777" w:rsidR="00EF4A31" w:rsidRPr="00AD1193" w:rsidRDefault="00EF4A31" w:rsidP="00910EE6">
            <w:pPr>
              <w:rPr>
                <w:sz w:val="20"/>
                <w:szCs w:val="20"/>
              </w:rPr>
            </w:pPr>
            <w:r w:rsidRPr="00AD1193">
              <w:rPr>
                <w:sz w:val="20"/>
                <w:szCs w:val="20"/>
              </w:rPr>
              <w:t>Конфликтная ситуация;</w:t>
            </w:r>
          </w:p>
          <w:p w14:paraId="5BC9EBFA" w14:textId="77777777" w:rsidR="00EF4A31" w:rsidRPr="00537285" w:rsidRDefault="00EF4A31" w:rsidP="00910EE6">
            <w:pPr>
              <w:rPr>
                <w:sz w:val="20"/>
                <w:szCs w:val="20"/>
              </w:rPr>
            </w:pPr>
            <w:r w:rsidRPr="00AD1193">
              <w:rPr>
                <w:sz w:val="20"/>
                <w:szCs w:val="20"/>
              </w:rPr>
              <w:t>Урегулирование конфликта;</w:t>
            </w:r>
          </w:p>
          <w:p w14:paraId="1E8F3855" w14:textId="77777777" w:rsidR="00EF4A31" w:rsidRPr="00537285" w:rsidRDefault="00EF4A31" w:rsidP="00EF4A31">
            <w:pPr>
              <w:rPr>
                <w:sz w:val="20"/>
                <w:szCs w:val="20"/>
              </w:rPr>
            </w:pPr>
            <w:r w:rsidRPr="00537285">
              <w:rPr>
                <w:sz w:val="20"/>
                <w:szCs w:val="20"/>
              </w:rPr>
              <w:t>переговоры;</w:t>
            </w:r>
          </w:p>
          <w:p w14:paraId="7770D504" w14:textId="77777777" w:rsidR="00EF4A31" w:rsidRPr="00537285" w:rsidRDefault="00EF4A31" w:rsidP="00EF4A31">
            <w:pPr>
              <w:rPr>
                <w:sz w:val="20"/>
                <w:szCs w:val="20"/>
              </w:rPr>
            </w:pPr>
            <w:r w:rsidRPr="00537285">
              <w:rPr>
                <w:sz w:val="20"/>
                <w:szCs w:val="20"/>
              </w:rPr>
              <w:t>посредничество;</w:t>
            </w:r>
          </w:p>
          <w:p w14:paraId="3EA8E6E0" w14:textId="77777777" w:rsidR="00EF4A31" w:rsidRPr="00537285" w:rsidRDefault="00EF4A31" w:rsidP="00EF4A31">
            <w:pPr>
              <w:rPr>
                <w:sz w:val="20"/>
                <w:szCs w:val="20"/>
              </w:rPr>
            </w:pPr>
            <w:r w:rsidRPr="00537285">
              <w:rPr>
                <w:sz w:val="20"/>
                <w:szCs w:val="20"/>
              </w:rPr>
              <w:t>расследование;</w:t>
            </w:r>
          </w:p>
          <w:p w14:paraId="70ADF2EB" w14:textId="77777777" w:rsidR="00EF4A31" w:rsidRPr="00537285" w:rsidRDefault="00EF4A31" w:rsidP="00EF4A31">
            <w:pPr>
              <w:rPr>
                <w:sz w:val="20"/>
                <w:szCs w:val="20"/>
              </w:rPr>
            </w:pPr>
            <w:r w:rsidRPr="00537285">
              <w:rPr>
                <w:sz w:val="20"/>
                <w:szCs w:val="20"/>
              </w:rPr>
              <w:t>международный арбитраж;</w:t>
            </w:r>
          </w:p>
          <w:p w14:paraId="5C4D0F84" w14:textId="77777777" w:rsidR="00EF4A31" w:rsidRPr="00537285" w:rsidRDefault="00EF4A31" w:rsidP="00EF4A31">
            <w:pPr>
              <w:rPr>
                <w:sz w:val="20"/>
                <w:szCs w:val="20"/>
              </w:rPr>
            </w:pPr>
            <w:r w:rsidRPr="00537285">
              <w:rPr>
                <w:sz w:val="20"/>
                <w:szCs w:val="20"/>
              </w:rPr>
              <w:t>международные суды и трибуналы;</w:t>
            </w:r>
          </w:p>
          <w:p w14:paraId="16BE3BC9" w14:textId="77777777" w:rsidR="00EF4A31" w:rsidRPr="00537285" w:rsidRDefault="00EF4A31" w:rsidP="00EF4A31">
            <w:pPr>
              <w:rPr>
                <w:sz w:val="20"/>
                <w:szCs w:val="20"/>
              </w:rPr>
            </w:pPr>
            <w:r w:rsidRPr="00537285">
              <w:rPr>
                <w:sz w:val="20"/>
                <w:szCs w:val="20"/>
              </w:rPr>
              <w:t>операции ООН.</w:t>
            </w:r>
          </w:p>
          <w:p w14:paraId="09BC761F" w14:textId="77777777" w:rsidR="00EF4A31" w:rsidRPr="00537285" w:rsidRDefault="00EF4A31" w:rsidP="00EF4A31">
            <w:pPr>
              <w:rPr>
                <w:sz w:val="20"/>
                <w:szCs w:val="20"/>
              </w:rPr>
            </w:pPr>
            <w:r w:rsidRPr="00537285">
              <w:rPr>
                <w:sz w:val="20"/>
                <w:szCs w:val="20"/>
              </w:rPr>
              <w:t>Территориальный спор</w:t>
            </w:r>
          </w:p>
          <w:p w14:paraId="1E0C394A" w14:textId="77777777" w:rsidR="00EF4A31" w:rsidRPr="00537285" w:rsidRDefault="00EF4A31" w:rsidP="00EF4A31">
            <w:pPr>
              <w:rPr>
                <w:sz w:val="20"/>
                <w:szCs w:val="20"/>
              </w:rPr>
            </w:pPr>
            <w:r w:rsidRPr="00537285">
              <w:rPr>
                <w:sz w:val="20"/>
                <w:szCs w:val="20"/>
              </w:rPr>
              <w:t>Территориальный конфликт</w:t>
            </w:r>
          </w:p>
          <w:p w14:paraId="55FE7DEF" w14:textId="77777777" w:rsidR="00EF4A31" w:rsidRPr="00537285" w:rsidRDefault="00EF4A31" w:rsidP="00EF4A31">
            <w:pPr>
              <w:rPr>
                <w:sz w:val="20"/>
                <w:szCs w:val="20"/>
              </w:rPr>
            </w:pPr>
            <w:r w:rsidRPr="00537285">
              <w:rPr>
                <w:sz w:val="20"/>
                <w:szCs w:val="20"/>
              </w:rPr>
              <w:t>Пограничный спор</w:t>
            </w:r>
          </w:p>
          <w:p w14:paraId="48EEB8E3" w14:textId="77777777" w:rsidR="00EF4A31" w:rsidRPr="00537285" w:rsidRDefault="00EF4A31" w:rsidP="00EF4A31">
            <w:pPr>
              <w:rPr>
                <w:sz w:val="20"/>
                <w:szCs w:val="20"/>
              </w:rPr>
            </w:pPr>
            <w:r w:rsidRPr="00537285">
              <w:rPr>
                <w:sz w:val="20"/>
                <w:szCs w:val="20"/>
              </w:rPr>
              <w:t>Пограничный конфликт</w:t>
            </w:r>
          </w:p>
          <w:p w14:paraId="08ABA746" w14:textId="77777777" w:rsidR="00EF4A31" w:rsidRPr="00537285" w:rsidRDefault="00EF4A31" w:rsidP="00EF4A31">
            <w:pPr>
              <w:rPr>
                <w:sz w:val="20"/>
                <w:szCs w:val="20"/>
              </w:rPr>
            </w:pPr>
            <w:r w:rsidRPr="00537285">
              <w:rPr>
                <w:sz w:val="20"/>
                <w:szCs w:val="20"/>
              </w:rPr>
              <w:t>Диаспора</w:t>
            </w:r>
          </w:p>
          <w:p w14:paraId="3C3CD84F" w14:textId="77777777" w:rsidR="00EF4A31" w:rsidRPr="00537285" w:rsidRDefault="00EF4A31" w:rsidP="00EF4A31">
            <w:pPr>
              <w:rPr>
                <w:sz w:val="20"/>
                <w:szCs w:val="20"/>
              </w:rPr>
            </w:pPr>
            <w:r w:rsidRPr="00537285">
              <w:rPr>
                <w:sz w:val="20"/>
                <w:szCs w:val="20"/>
              </w:rPr>
              <w:t>Нац.меньшенство</w:t>
            </w:r>
          </w:p>
          <w:p w14:paraId="05432B2A" w14:textId="77777777" w:rsidR="00EF4A31" w:rsidRPr="00537285" w:rsidRDefault="00EF4A31" w:rsidP="00EF4A31">
            <w:pPr>
              <w:rPr>
                <w:sz w:val="20"/>
                <w:szCs w:val="20"/>
              </w:rPr>
            </w:pPr>
            <w:r w:rsidRPr="00537285">
              <w:rPr>
                <w:sz w:val="20"/>
                <w:szCs w:val="20"/>
              </w:rPr>
              <w:t>Напряжённость</w:t>
            </w:r>
          </w:p>
          <w:p w14:paraId="655A59D3" w14:textId="77777777" w:rsidR="00EF4A31" w:rsidRPr="00537285" w:rsidRDefault="00EF4A31" w:rsidP="00EF4A31">
            <w:pPr>
              <w:rPr>
                <w:sz w:val="20"/>
                <w:szCs w:val="20"/>
              </w:rPr>
            </w:pPr>
            <w:r w:rsidRPr="00537285">
              <w:rPr>
                <w:sz w:val="20"/>
                <w:szCs w:val="20"/>
              </w:rPr>
              <w:t>Столкновения</w:t>
            </w:r>
          </w:p>
          <w:p w14:paraId="07A37A2C" w14:textId="77777777" w:rsidR="00973B30" w:rsidRPr="00537285" w:rsidRDefault="00973B30" w:rsidP="00973B30">
            <w:pPr>
              <w:rPr>
                <w:sz w:val="20"/>
                <w:szCs w:val="20"/>
              </w:rPr>
            </w:pPr>
            <w:r w:rsidRPr="00537285">
              <w:rPr>
                <w:sz w:val="20"/>
                <w:szCs w:val="20"/>
              </w:rPr>
              <w:t>Инвестиционный климат;</w:t>
            </w:r>
          </w:p>
          <w:p w14:paraId="2592A9C0" w14:textId="77777777" w:rsidR="00973B30" w:rsidRPr="00537285" w:rsidRDefault="00973B30" w:rsidP="00973B30">
            <w:pPr>
              <w:rPr>
                <w:sz w:val="20"/>
                <w:szCs w:val="20"/>
              </w:rPr>
            </w:pPr>
            <w:r w:rsidRPr="00537285">
              <w:rPr>
                <w:sz w:val="20"/>
                <w:szCs w:val="20"/>
              </w:rPr>
              <w:t>Привлечение инвестиций;</w:t>
            </w:r>
          </w:p>
          <w:p w14:paraId="0686F455" w14:textId="77777777" w:rsidR="00973B30" w:rsidRPr="00537285" w:rsidRDefault="00973B30" w:rsidP="00973B30">
            <w:pPr>
              <w:rPr>
                <w:sz w:val="20"/>
                <w:szCs w:val="20"/>
              </w:rPr>
            </w:pPr>
            <w:r w:rsidRPr="00537285">
              <w:rPr>
                <w:sz w:val="20"/>
                <w:szCs w:val="20"/>
              </w:rPr>
              <w:t>Накопление капитала;</w:t>
            </w:r>
          </w:p>
          <w:p w14:paraId="02582298" w14:textId="77777777" w:rsidR="00973B30" w:rsidRPr="00537285" w:rsidRDefault="00973B30" w:rsidP="00973B30">
            <w:pPr>
              <w:rPr>
                <w:sz w:val="20"/>
                <w:szCs w:val="20"/>
              </w:rPr>
            </w:pPr>
            <w:r w:rsidRPr="00537285">
              <w:rPr>
                <w:sz w:val="20"/>
                <w:szCs w:val="20"/>
              </w:rPr>
              <w:t>Вывоз капитала;</w:t>
            </w:r>
          </w:p>
          <w:p w14:paraId="443EFD0C" w14:textId="77777777" w:rsidR="00973B30" w:rsidRPr="00537285" w:rsidRDefault="00973B30" w:rsidP="00973B30">
            <w:pPr>
              <w:rPr>
                <w:sz w:val="20"/>
                <w:szCs w:val="20"/>
              </w:rPr>
            </w:pPr>
            <w:r w:rsidRPr="00537285">
              <w:rPr>
                <w:sz w:val="20"/>
                <w:szCs w:val="20"/>
              </w:rPr>
              <w:t>Евразийство</w:t>
            </w:r>
          </w:p>
          <w:p w14:paraId="3F7E9651" w14:textId="77777777" w:rsidR="00973B30" w:rsidRPr="00537285" w:rsidRDefault="00973B30" w:rsidP="00973B30">
            <w:pPr>
              <w:rPr>
                <w:sz w:val="20"/>
                <w:szCs w:val="20"/>
              </w:rPr>
            </w:pPr>
            <w:r w:rsidRPr="00537285">
              <w:rPr>
                <w:sz w:val="20"/>
                <w:szCs w:val="20"/>
              </w:rPr>
              <w:t>СНГ</w:t>
            </w:r>
          </w:p>
          <w:p w14:paraId="76597CE9" w14:textId="77777777" w:rsidR="00973B30" w:rsidRPr="00537285" w:rsidRDefault="00973B30" w:rsidP="00973B30">
            <w:pPr>
              <w:rPr>
                <w:sz w:val="20"/>
                <w:szCs w:val="20"/>
              </w:rPr>
            </w:pPr>
            <w:r w:rsidRPr="00537285">
              <w:rPr>
                <w:sz w:val="20"/>
                <w:szCs w:val="20"/>
              </w:rPr>
              <w:t>ЕАС;</w:t>
            </w:r>
          </w:p>
          <w:p w14:paraId="6219EE87" w14:textId="77777777" w:rsidR="00973B30" w:rsidRPr="00537285" w:rsidRDefault="00973B30" w:rsidP="00973B30">
            <w:pPr>
              <w:rPr>
                <w:sz w:val="20"/>
                <w:szCs w:val="20"/>
              </w:rPr>
            </w:pPr>
            <w:r w:rsidRPr="00537285">
              <w:rPr>
                <w:sz w:val="20"/>
                <w:szCs w:val="20"/>
              </w:rPr>
              <w:t>ОДКБ;</w:t>
            </w:r>
          </w:p>
          <w:p w14:paraId="17E0A2DD" w14:textId="77777777" w:rsidR="00973B30" w:rsidRPr="00537285" w:rsidRDefault="00973B30" w:rsidP="00973B30">
            <w:pPr>
              <w:rPr>
                <w:sz w:val="20"/>
                <w:szCs w:val="20"/>
              </w:rPr>
            </w:pPr>
            <w:r w:rsidRPr="00537285">
              <w:rPr>
                <w:sz w:val="20"/>
                <w:szCs w:val="20"/>
              </w:rPr>
              <w:t>ШОС;</w:t>
            </w:r>
          </w:p>
          <w:p w14:paraId="5ADDB1B9" w14:textId="1FD4A864" w:rsidR="00973B30" w:rsidRPr="00AD1193" w:rsidRDefault="00973B30" w:rsidP="00973B30">
            <w:pPr>
              <w:rPr>
                <w:sz w:val="20"/>
                <w:szCs w:val="20"/>
              </w:rPr>
            </w:pPr>
            <w:r w:rsidRPr="00537285">
              <w:rPr>
                <w:sz w:val="20"/>
                <w:szCs w:val="20"/>
              </w:rPr>
              <w:t>СВМДА;</w:t>
            </w:r>
          </w:p>
        </w:tc>
        <w:tc>
          <w:tcPr>
            <w:tcW w:w="5130" w:type="dxa"/>
          </w:tcPr>
          <w:p w14:paraId="05F7E0B9" w14:textId="77777777" w:rsidR="00EF4A31" w:rsidRPr="00AD1193" w:rsidRDefault="00EF4A31" w:rsidP="00910EE6">
            <w:pPr>
              <w:rPr>
                <w:sz w:val="20"/>
                <w:szCs w:val="20"/>
              </w:rPr>
            </w:pPr>
            <w:bookmarkStart w:id="1" w:name="_Hlk125535098"/>
            <w:r w:rsidRPr="00AD1193">
              <w:rPr>
                <w:sz w:val="20"/>
                <w:szCs w:val="20"/>
              </w:rPr>
              <w:t>Разрешение конфликта;</w:t>
            </w:r>
          </w:p>
          <w:p w14:paraId="1174DCDF" w14:textId="77777777" w:rsidR="00EF4A31" w:rsidRPr="00AD1193" w:rsidRDefault="00EF4A31" w:rsidP="00910EE6">
            <w:pPr>
              <w:rPr>
                <w:sz w:val="20"/>
                <w:szCs w:val="20"/>
              </w:rPr>
            </w:pPr>
            <w:r w:rsidRPr="00AD1193">
              <w:rPr>
                <w:sz w:val="20"/>
                <w:szCs w:val="20"/>
              </w:rPr>
              <w:t xml:space="preserve">Консенсус и компромисс; </w:t>
            </w:r>
          </w:p>
          <w:p w14:paraId="4B4A0B50" w14:textId="77777777" w:rsidR="00EF4A31" w:rsidRPr="00AD1193" w:rsidRDefault="00EF4A31" w:rsidP="00910EE6">
            <w:pPr>
              <w:rPr>
                <w:sz w:val="20"/>
                <w:szCs w:val="20"/>
              </w:rPr>
            </w:pPr>
            <w:r w:rsidRPr="00AD1193">
              <w:rPr>
                <w:sz w:val="20"/>
                <w:szCs w:val="20"/>
              </w:rPr>
              <w:t xml:space="preserve">Экономические (или производственные) конфликты; </w:t>
            </w:r>
          </w:p>
          <w:p w14:paraId="72A0CDA8" w14:textId="77777777" w:rsidR="00EF4A31" w:rsidRPr="00AD1193" w:rsidRDefault="00EF4A31" w:rsidP="00910EE6">
            <w:pPr>
              <w:rPr>
                <w:sz w:val="20"/>
                <w:szCs w:val="20"/>
              </w:rPr>
            </w:pPr>
            <w:r w:rsidRPr="00AD1193">
              <w:rPr>
                <w:sz w:val="20"/>
                <w:szCs w:val="20"/>
              </w:rPr>
              <w:t>Политические конфликты;</w:t>
            </w:r>
          </w:p>
          <w:p w14:paraId="1DFE9ED1" w14:textId="77777777" w:rsidR="00EF4A31" w:rsidRPr="00AD1193" w:rsidRDefault="00EF4A31" w:rsidP="00910EE6">
            <w:pPr>
              <w:rPr>
                <w:sz w:val="20"/>
                <w:szCs w:val="20"/>
              </w:rPr>
            </w:pPr>
            <w:r w:rsidRPr="00AD1193">
              <w:rPr>
                <w:sz w:val="20"/>
                <w:szCs w:val="20"/>
              </w:rPr>
              <w:t>Этнические конфликты;</w:t>
            </w:r>
          </w:p>
          <w:p w14:paraId="4C1F8A46" w14:textId="77777777" w:rsidR="00EF4A31" w:rsidRPr="00AD1193" w:rsidRDefault="00EF4A31" w:rsidP="00910EE6">
            <w:pPr>
              <w:rPr>
                <w:sz w:val="20"/>
                <w:szCs w:val="20"/>
              </w:rPr>
            </w:pPr>
            <w:r w:rsidRPr="00AD1193">
              <w:rPr>
                <w:sz w:val="20"/>
                <w:szCs w:val="20"/>
              </w:rPr>
              <w:t>Религиозные конфликты;</w:t>
            </w:r>
          </w:p>
          <w:p w14:paraId="71086ACE" w14:textId="77777777" w:rsidR="00EF4A31" w:rsidRPr="00AD1193" w:rsidRDefault="00EF4A31" w:rsidP="00910EE6">
            <w:pPr>
              <w:rPr>
                <w:sz w:val="20"/>
                <w:szCs w:val="20"/>
              </w:rPr>
            </w:pPr>
            <w:r w:rsidRPr="00AD1193">
              <w:rPr>
                <w:sz w:val="20"/>
                <w:szCs w:val="20"/>
              </w:rPr>
              <w:t>Стратегии поведения в конфликтной ситуации.</w:t>
            </w:r>
          </w:p>
          <w:p w14:paraId="3DD32607" w14:textId="77777777" w:rsidR="00EF4A31" w:rsidRPr="00537285" w:rsidRDefault="00EF4A31" w:rsidP="00910EE6">
            <w:pPr>
              <w:rPr>
                <w:sz w:val="20"/>
                <w:szCs w:val="20"/>
              </w:rPr>
            </w:pPr>
            <w:r w:rsidRPr="00AD1193">
              <w:rPr>
                <w:sz w:val="20"/>
                <w:szCs w:val="20"/>
              </w:rPr>
              <w:t>Исторические способы разрешения конфликтов</w:t>
            </w:r>
            <w:bookmarkEnd w:id="1"/>
          </w:p>
          <w:p w14:paraId="055231DE" w14:textId="77777777" w:rsidR="00EF4A31" w:rsidRPr="00537285" w:rsidRDefault="00EF4A31" w:rsidP="00EF4A31">
            <w:pPr>
              <w:rPr>
                <w:sz w:val="20"/>
                <w:szCs w:val="20"/>
              </w:rPr>
            </w:pPr>
            <w:r w:rsidRPr="00537285">
              <w:rPr>
                <w:sz w:val="20"/>
                <w:szCs w:val="20"/>
              </w:rPr>
              <w:t>Национально-территориальное размежевание СССР</w:t>
            </w:r>
          </w:p>
          <w:p w14:paraId="3D4FBE02" w14:textId="77777777" w:rsidR="00EF4A31" w:rsidRPr="00537285" w:rsidRDefault="00EF4A31" w:rsidP="00EF4A31">
            <w:pPr>
              <w:rPr>
                <w:sz w:val="20"/>
                <w:szCs w:val="20"/>
              </w:rPr>
            </w:pPr>
            <w:r w:rsidRPr="00537285">
              <w:rPr>
                <w:sz w:val="20"/>
                <w:szCs w:val="20"/>
              </w:rPr>
              <w:t>Автономная советская республика</w:t>
            </w:r>
          </w:p>
          <w:p w14:paraId="37391A95" w14:textId="77777777" w:rsidR="00EF4A31" w:rsidRPr="00537285" w:rsidRDefault="00EF4A31" w:rsidP="00EF4A31">
            <w:pPr>
              <w:rPr>
                <w:sz w:val="20"/>
                <w:szCs w:val="20"/>
              </w:rPr>
            </w:pPr>
            <w:r w:rsidRPr="00537285">
              <w:rPr>
                <w:sz w:val="20"/>
                <w:szCs w:val="20"/>
              </w:rPr>
              <w:t>Союзная советская республика</w:t>
            </w:r>
          </w:p>
          <w:p w14:paraId="24BDA763" w14:textId="77777777" w:rsidR="00EF4A31" w:rsidRPr="00537285" w:rsidRDefault="00EF4A31" w:rsidP="00EF4A31">
            <w:pPr>
              <w:rPr>
                <w:sz w:val="20"/>
                <w:szCs w:val="20"/>
              </w:rPr>
            </w:pPr>
            <w:r w:rsidRPr="00537285">
              <w:rPr>
                <w:sz w:val="20"/>
                <w:szCs w:val="20"/>
              </w:rPr>
              <w:t>Территориальный спор</w:t>
            </w:r>
          </w:p>
          <w:p w14:paraId="20031DC9" w14:textId="77777777" w:rsidR="00EF4A31" w:rsidRPr="00537285" w:rsidRDefault="00EF4A31" w:rsidP="00EF4A31">
            <w:pPr>
              <w:rPr>
                <w:sz w:val="20"/>
                <w:szCs w:val="20"/>
              </w:rPr>
            </w:pPr>
            <w:r w:rsidRPr="00537285">
              <w:rPr>
                <w:sz w:val="20"/>
                <w:szCs w:val="20"/>
              </w:rPr>
              <w:t>Территориальный конфликт</w:t>
            </w:r>
            <w:r w:rsidRPr="00537285">
              <w:rPr>
                <w:sz w:val="20"/>
                <w:szCs w:val="20"/>
              </w:rPr>
              <w:tab/>
            </w:r>
          </w:p>
          <w:p w14:paraId="1ACB51F7" w14:textId="797887EA" w:rsidR="00EF4A31" w:rsidRPr="00537285" w:rsidRDefault="00EF4A31" w:rsidP="00EF4A31">
            <w:pPr>
              <w:rPr>
                <w:sz w:val="20"/>
                <w:szCs w:val="20"/>
              </w:rPr>
            </w:pPr>
            <w:r w:rsidRPr="00537285">
              <w:rPr>
                <w:sz w:val="20"/>
                <w:szCs w:val="20"/>
              </w:rPr>
              <w:t>Uti possidetis juris</w:t>
            </w:r>
          </w:p>
          <w:p w14:paraId="051431C6" w14:textId="77777777" w:rsidR="00EF4A31" w:rsidRPr="00537285" w:rsidRDefault="00EF4A31" w:rsidP="00EF4A31">
            <w:pPr>
              <w:rPr>
                <w:sz w:val="20"/>
                <w:szCs w:val="20"/>
              </w:rPr>
            </w:pPr>
            <w:r w:rsidRPr="00537285">
              <w:rPr>
                <w:sz w:val="20"/>
                <w:szCs w:val="20"/>
              </w:rPr>
              <w:t>Демаркация границ</w:t>
            </w:r>
          </w:p>
          <w:p w14:paraId="72C61F84" w14:textId="77777777" w:rsidR="00EF4A31" w:rsidRPr="00537285" w:rsidRDefault="00EF4A31" w:rsidP="00EF4A31">
            <w:pPr>
              <w:rPr>
                <w:sz w:val="20"/>
                <w:szCs w:val="20"/>
              </w:rPr>
            </w:pPr>
            <w:r w:rsidRPr="00537285">
              <w:rPr>
                <w:sz w:val="20"/>
                <w:szCs w:val="20"/>
              </w:rPr>
              <w:t>Делимитация границ</w:t>
            </w:r>
          </w:p>
          <w:p w14:paraId="35B3F9B3" w14:textId="77777777" w:rsidR="00EF4A31" w:rsidRPr="00537285" w:rsidRDefault="00EF4A31" w:rsidP="00EF4A31">
            <w:pPr>
              <w:rPr>
                <w:sz w:val="20"/>
                <w:szCs w:val="20"/>
              </w:rPr>
            </w:pPr>
            <w:r w:rsidRPr="00537285">
              <w:rPr>
                <w:sz w:val="20"/>
                <w:szCs w:val="20"/>
              </w:rPr>
              <w:t>Анклав</w:t>
            </w:r>
          </w:p>
          <w:p w14:paraId="547F0D7C" w14:textId="77777777" w:rsidR="00EF4A31" w:rsidRPr="00537285" w:rsidRDefault="00EF4A31" w:rsidP="00EF4A31">
            <w:pPr>
              <w:rPr>
                <w:sz w:val="20"/>
                <w:szCs w:val="20"/>
              </w:rPr>
            </w:pPr>
            <w:r w:rsidRPr="00537285">
              <w:rPr>
                <w:sz w:val="20"/>
                <w:szCs w:val="20"/>
              </w:rPr>
              <w:t>Титульная нация</w:t>
            </w:r>
          </w:p>
          <w:p w14:paraId="5DB14791" w14:textId="77777777" w:rsidR="00EF4A31" w:rsidRPr="00537285" w:rsidRDefault="00EF4A31" w:rsidP="00EF4A31">
            <w:pPr>
              <w:rPr>
                <w:sz w:val="20"/>
                <w:szCs w:val="20"/>
              </w:rPr>
            </w:pPr>
            <w:r w:rsidRPr="00537285">
              <w:rPr>
                <w:sz w:val="20"/>
                <w:szCs w:val="20"/>
              </w:rPr>
              <w:t>Государственный язык</w:t>
            </w:r>
          </w:p>
          <w:p w14:paraId="50B52DB7" w14:textId="77777777" w:rsidR="00EF4A31" w:rsidRPr="00537285" w:rsidRDefault="00EF4A31" w:rsidP="00EF4A31">
            <w:pPr>
              <w:rPr>
                <w:sz w:val="20"/>
                <w:szCs w:val="20"/>
              </w:rPr>
            </w:pPr>
            <w:r w:rsidRPr="00537285">
              <w:rPr>
                <w:sz w:val="20"/>
                <w:szCs w:val="20"/>
              </w:rPr>
              <w:t>Двусторонняя политика и дипломатия;</w:t>
            </w:r>
          </w:p>
          <w:p w14:paraId="51A7B8A5" w14:textId="77777777" w:rsidR="00EF4A31" w:rsidRPr="00537285" w:rsidRDefault="00EF4A31" w:rsidP="00EF4A31">
            <w:pPr>
              <w:rPr>
                <w:sz w:val="20"/>
                <w:szCs w:val="20"/>
              </w:rPr>
            </w:pPr>
            <w:r w:rsidRPr="00537285">
              <w:rPr>
                <w:sz w:val="20"/>
                <w:szCs w:val="20"/>
              </w:rPr>
              <w:t>Признание государств и правительств;</w:t>
            </w:r>
          </w:p>
          <w:p w14:paraId="2A6372C0" w14:textId="77777777" w:rsidR="00EF4A31" w:rsidRPr="00537285" w:rsidRDefault="00EF4A31" w:rsidP="00EF4A31">
            <w:pPr>
              <w:rPr>
                <w:sz w:val="20"/>
                <w:szCs w:val="20"/>
              </w:rPr>
            </w:pPr>
            <w:r w:rsidRPr="00537285">
              <w:rPr>
                <w:sz w:val="20"/>
                <w:szCs w:val="20"/>
              </w:rPr>
              <w:t>Характер двухсторонних отношений;</w:t>
            </w:r>
          </w:p>
          <w:p w14:paraId="4435FD4D" w14:textId="77777777" w:rsidR="00EF4A31" w:rsidRPr="00537285" w:rsidRDefault="00EF4A31" w:rsidP="00EF4A31">
            <w:pPr>
              <w:rPr>
                <w:sz w:val="20"/>
                <w:szCs w:val="20"/>
              </w:rPr>
            </w:pPr>
            <w:r w:rsidRPr="00537285">
              <w:rPr>
                <w:sz w:val="20"/>
                <w:szCs w:val="20"/>
              </w:rPr>
              <w:t>Дипломатия в сфере безопасности;</w:t>
            </w:r>
          </w:p>
          <w:p w14:paraId="66434CBC" w14:textId="77777777" w:rsidR="00EF4A31" w:rsidRPr="00537285" w:rsidRDefault="00EF4A31" w:rsidP="00EF4A31">
            <w:pPr>
              <w:rPr>
                <w:sz w:val="20"/>
                <w:szCs w:val="20"/>
              </w:rPr>
            </w:pPr>
            <w:r w:rsidRPr="00537285">
              <w:rPr>
                <w:sz w:val="20"/>
                <w:szCs w:val="20"/>
              </w:rPr>
              <w:t>Дипломатия в сфере политики;</w:t>
            </w:r>
            <w:r w:rsidRPr="00537285">
              <w:rPr>
                <w:sz w:val="20"/>
                <w:szCs w:val="20"/>
              </w:rPr>
              <w:tab/>
              <w:t>Дипломатия в сфере экономики;</w:t>
            </w:r>
          </w:p>
          <w:p w14:paraId="3EE3B95D" w14:textId="77777777" w:rsidR="00EF4A31" w:rsidRPr="00537285" w:rsidRDefault="00EF4A31" w:rsidP="00EF4A31">
            <w:pPr>
              <w:rPr>
                <w:sz w:val="20"/>
                <w:szCs w:val="20"/>
              </w:rPr>
            </w:pPr>
            <w:r w:rsidRPr="00537285">
              <w:rPr>
                <w:sz w:val="20"/>
                <w:szCs w:val="20"/>
              </w:rPr>
              <w:t>Международная торговля;</w:t>
            </w:r>
          </w:p>
          <w:p w14:paraId="414B024C" w14:textId="77777777" w:rsidR="00EF4A31" w:rsidRPr="00537285" w:rsidRDefault="00EF4A31" w:rsidP="00EF4A31">
            <w:pPr>
              <w:rPr>
                <w:sz w:val="20"/>
                <w:szCs w:val="20"/>
              </w:rPr>
            </w:pPr>
            <w:r w:rsidRPr="00537285">
              <w:rPr>
                <w:sz w:val="20"/>
                <w:szCs w:val="20"/>
              </w:rPr>
              <w:t xml:space="preserve">Торговая и энергетическая инфраструктура </w:t>
            </w:r>
          </w:p>
          <w:p w14:paraId="37C80E63" w14:textId="77777777" w:rsidR="00EF4A31" w:rsidRPr="00537285" w:rsidRDefault="00EF4A31" w:rsidP="00EF4A31">
            <w:pPr>
              <w:rPr>
                <w:sz w:val="20"/>
                <w:szCs w:val="20"/>
              </w:rPr>
            </w:pPr>
            <w:r w:rsidRPr="00537285">
              <w:rPr>
                <w:sz w:val="20"/>
                <w:szCs w:val="20"/>
              </w:rPr>
              <w:t>Жесткая сила/мягкая сила</w:t>
            </w:r>
          </w:p>
          <w:p w14:paraId="594B3150" w14:textId="77777777" w:rsidR="00EF4A31" w:rsidRPr="00AD1193" w:rsidRDefault="00EF4A31" w:rsidP="00EF4A31">
            <w:pPr>
              <w:rPr>
                <w:sz w:val="20"/>
                <w:szCs w:val="20"/>
              </w:rPr>
            </w:pPr>
            <w:r w:rsidRPr="00AD1193">
              <w:rPr>
                <w:sz w:val="20"/>
                <w:szCs w:val="20"/>
              </w:rPr>
              <w:t>понятие «конфликта в МП;</w:t>
            </w:r>
          </w:p>
          <w:p w14:paraId="34AFA89F" w14:textId="77777777" w:rsidR="00EF4A31" w:rsidRPr="00AD1193" w:rsidRDefault="00EF4A31" w:rsidP="00EF4A31">
            <w:pPr>
              <w:rPr>
                <w:sz w:val="20"/>
                <w:szCs w:val="20"/>
              </w:rPr>
            </w:pPr>
            <w:r w:rsidRPr="00AD1193">
              <w:rPr>
                <w:sz w:val="20"/>
                <w:szCs w:val="20"/>
              </w:rPr>
              <w:t>международный спор;</w:t>
            </w:r>
          </w:p>
          <w:p w14:paraId="51E4BE71" w14:textId="77777777" w:rsidR="00EF4A31" w:rsidRPr="00AD1193" w:rsidRDefault="00EF4A31" w:rsidP="00EF4A31">
            <w:pPr>
              <w:rPr>
                <w:sz w:val="20"/>
                <w:szCs w:val="20"/>
                <w:lang w:val="en-US"/>
              </w:rPr>
            </w:pPr>
            <w:r w:rsidRPr="00AD1193">
              <w:rPr>
                <w:sz w:val="20"/>
                <w:szCs w:val="20"/>
                <w:lang w:val="en-US"/>
              </w:rPr>
              <w:t xml:space="preserve">jus ad bellum </w:t>
            </w:r>
            <w:r w:rsidRPr="00AD1193">
              <w:rPr>
                <w:sz w:val="20"/>
                <w:szCs w:val="20"/>
              </w:rPr>
              <w:t>и</w:t>
            </w:r>
            <w:r w:rsidRPr="00AD1193">
              <w:rPr>
                <w:sz w:val="20"/>
                <w:szCs w:val="20"/>
                <w:lang w:val="en-US"/>
              </w:rPr>
              <w:t xml:space="preserve"> jus in bello;</w:t>
            </w:r>
          </w:p>
          <w:p w14:paraId="4F6AD75B" w14:textId="77777777" w:rsidR="00EF4A31" w:rsidRPr="00AD1193" w:rsidRDefault="00EF4A31" w:rsidP="00EF4A31">
            <w:pPr>
              <w:rPr>
                <w:sz w:val="20"/>
                <w:szCs w:val="20"/>
              </w:rPr>
            </w:pPr>
            <w:r w:rsidRPr="00AD1193">
              <w:rPr>
                <w:sz w:val="20"/>
                <w:szCs w:val="20"/>
              </w:rPr>
              <w:t>политические, юридические и военные механизмы разрешение конфликта в МП4</w:t>
            </w:r>
          </w:p>
          <w:p w14:paraId="50D4A3E3" w14:textId="77777777" w:rsidR="00EF4A31" w:rsidRPr="00AD1193" w:rsidRDefault="00EF4A31" w:rsidP="00EF4A31">
            <w:pPr>
              <w:rPr>
                <w:sz w:val="20"/>
                <w:szCs w:val="20"/>
              </w:rPr>
            </w:pPr>
            <w:r w:rsidRPr="00AD1193">
              <w:rPr>
                <w:sz w:val="20"/>
                <w:szCs w:val="20"/>
              </w:rPr>
              <w:t>устав ООН и международный конфликт;</w:t>
            </w:r>
          </w:p>
          <w:p w14:paraId="08A00F8A" w14:textId="77777777" w:rsidR="00EF4A31" w:rsidRPr="00AD1193" w:rsidRDefault="00EF4A31" w:rsidP="00EF4A31">
            <w:pPr>
              <w:rPr>
                <w:sz w:val="20"/>
                <w:szCs w:val="20"/>
              </w:rPr>
            </w:pPr>
            <w:r w:rsidRPr="00AD1193">
              <w:rPr>
                <w:sz w:val="20"/>
                <w:szCs w:val="20"/>
              </w:rPr>
              <w:t>гуманитарное право;</w:t>
            </w:r>
          </w:p>
          <w:p w14:paraId="72AE64BC" w14:textId="77777777" w:rsidR="00EF4A31" w:rsidRPr="00537285" w:rsidRDefault="00EF4A31" w:rsidP="00EF4A31">
            <w:pPr>
              <w:rPr>
                <w:sz w:val="20"/>
                <w:szCs w:val="20"/>
              </w:rPr>
            </w:pPr>
            <w:r w:rsidRPr="00AD1193">
              <w:rPr>
                <w:sz w:val="20"/>
                <w:szCs w:val="20"/>
              </w:rPr>
              <w:t>женевские конвенции;</w:t>
            </w:r>
          </w:p>
          <w:p w14:paraId="3EB91F83" w14:textId="77777777" w:rsidR="00973B30" w:rsidRPr="00537285" w:rsidRDefault="00973B30" w:rsidP="00973B30">
            <w:pPr>
              <w:rPr>
                <w:sz w:val="20"/>
                <w:szCs w:val="20"/>
              </w:rPr>
            </w:pPr>
            <w:r w:rsidRPr="00537285">
              <w:rPr>
                <w:sz w:val="20"/>
                <w:szCs w:val="20"/>
              </w:rPr>
              <w:t>Водные ресурсы;</w:t>
            </w:r>
          </w:p>
          <w:p w14:paraId="5EFAA88C" w14:textId="77777777" w:rsidR="00973B30" w:rsidRPr="00537285" w:rsidRDefault="00973B30" w:rsidP="00973B30">
            <w:pPr>
              <w:rPr>
                <w:sz w:val="20"/>
                <w:szCs w:val="20"/>
              </w:rPr>
            </w:pPr>
            <w:r w:rsidRPr="00537285">
              <w:rPr>
                <w:sz w:val="20"/>
                <w:szCs w:val="20"/>
              </w:rPr>
              <w:t>Распределение водных ресурсов;</w:t>
            </w:r>
          </w:p>
          <w:p w14:paraId="5120F965" w14:textId="77777777" w:rsidR="00973B30" w:rsidRPr="00537285" w:rsidRDefault="00973B30" w:rsidP="00973B30">
            <w:pPr>
              <w:rPr>
                <w:sz w:val="20"/>
                <w:szCs w:val="20"/>
              </w:rPr>
            </w:pPr>
            <w:r w:rsidRPr="00537285">
              <w:rPr>
                <w:sz w:val="20"/>
                <w:szCs w:val="20"/>
              </w:rPr>
              <w:t>Потребление водных ресурсов;</w:t>
            </w:r>
          </w:p>
          <w:p w14:paraId="790C7F2A" w14:textId="77777777" w:rsidR="00973B30" w:rsidRPr="00537285" w:rsidRDefault="00973B30" w:rsidP="00973B30">
            <w:pPr>
              <w:rPr>
                <w:sz w:val="20"/>
                <w:szCs w:val="20"/>
              </w:rPr>
            </w:pPr>
            <w:r w:rsidRPr="00537285">
              <w:rPr>
                <w:sz w:val="20"/>
                <w:szCs w:val="20"/>
              </w:rPr>
              <w:t>Энергетический комплекс в ЦА;</w:t>
            </w:r>
          </w:p>
          <w:p w14:paraId="6F77688A" w14:textId="77777777" w:rsidR="00973B30" w:rsidRPr="00537285" w:rsidRDefault="00973B30" w:rsidP="00973B30">
            <w:pPr>
              <w:rPr>
                <w:sz w:val="20"/>
                <w:szCs w:val="20"/>
              </w:rPr>
            </w:pPr>
            <w:r w:rsidRPr="00537285">
              <w:rPr>
                <w:sz w:val="20"/>
                <w:szCs w:val="20"/>
              </w:rPr>
              <w:t>Инвестиции;</w:t>
            </w:r>
          </w:p>
          <w:p w14:paraId="52F260C1" w14:textId="77777777" w:rsidR="00973B30" w:rsidRPr="00537285" w:rsidRDefault="00973B30" w:rsidP="00973B30">
            <w:pPr>
              <w:rPr>
                <w:sz w:val="20"/>
                <w:szCs w:val="20"/>
              </w:rPr>
            </w:pPr>
            <w:r w:rsidRPr="00537285">
              <w:rPr>
                <w:sz w:val="20"/>
                <w:szCs w:val="20"/>
              </w:rPr>
              <w:t>Прямые иностранные инвестиции;</w:t>
            </w:r>
          </w:p>
          <w:p w14:paraId="10CF7757" w14:textId="77777777" w:rsidR="00973B30" w:rsidRPr="00537285" w:rsidRDefault="00973B30" w:rsidP="00973B30">
            <w:pPr>
              <w:rPr>
                <w:sz w:val="20"/>
                <w:szCs w:val="20"/>
              </w:rPr>
            </w:pPr>
            <w:r w:rsidRPr="00537285">
              <w:rPr>
                <w:sz w:val="20"/>
                <w:szCs w:val="20"/>
              </w:rPr>
              <w:t>Контрольный пакет;</w:t>
            </w:r>
          </w:p>
          <w:p w14:paraId="61D644BC" w14:textId="77777777" w:rsidR="00973B30" w:rsidRPr="00537285" w:rsidRDefault="00973B30" w:rsidP="00973B30">
            <w:pPr>
              <w:rPr>
                <w:sz w:val="20"/>
                <w:szCs w:val="20"/>
              </w:rPr>
            </w:pPr>
            <w:r w:rsidRPr="00537285">
              <w:rPr>
                <w:sz w:val="20"/>
                <w:szCs w:val="20"/>
              </w:rPr>
              <w:t>Институты многосторонней дипломатии;</w:t>
            </w:r>
          </w:p>
          <w:p w14:paraId="7417BF74" w14:textId="77777777" w:rsidR="00973B30" w:rsidRPr="00537285" w:rsidRDefault="00973B30" w:rsidP="00973B30">
            <w:pPr>
              <w:rPr>
                <w:sz w:val="20"/>
                <w:szCs w:val="20"/>
              </w:rPr>
            </w:pPr>
            <w:r w:rsidRPr="00537285">
              <w:rPr>
                <w:sz w:val="20"/>
                <w:szCs w:val="20"/>
              </w:rPr>
              <w:t>Баланс сил;</w:t>
            </w:r>
          </w:p>
          <w:p w14:paraId="4E18B934" w14:textId="77777777" w:rsidR="00973B30" w:rsidRPr="00537285" w:rsidRDefault="00973B30" w:rsidP="00973B30">
            <w:pPr>
              <w:rPr>
                <w:sz w:val="20"/>
                <w:szCs w:val="20"/>
              </w:rPr>
            </w:pPr>
            <w:r w:rsidRPr="00537285">
              <w:rPr>
                <w:sz w:val="20"/>
                <w:szCs w:val="20"/>
              </w:rPr>
              <w:t>Центр-полупериферия – периферия</w:t>
            </w:r>
          </w:p>
          <w:p w14:paraId="4C814179" w14:textId="77777777" w:rsidR="00973B30" w:rsidRPr="00537285" w:rsidRDefault="00973B30" w:rsidP="00973B30">
            <w:pPr>
              <w:rPr>
                <w:sz w:val="20"/>
                <w:szCs w:val="20"/>
              </w:rPr>
            </w:pPr>
            <w:r w:rsidRPr="00537285">
              <w:rPr>
                <w:sz w:val="20"/>
                <w:szCs w:val="20"/>
              </w:rPr>
              <w:t>Мир-система</w:t>
            </w:r>
            <w:r w:rsidRPr="00537285">
              <w:rPr>
                <w:sz w:val="20"/>
                <w:szCs w:val="20"/>
              </w:rPr>
              <w:t xml:space="preserve"> </w:t>
            </w:r>
          </w:p>
          <w:p w14:paraId="6AF656B2" w14:textId="15B9A204" w:rsidR="00973B30" w:rsidRPr="00AD1193" w:rsidRDefault="00973B30" w:rsidP="00973B30">
            <w:pPr>
              <w:rPr>
                <w:sz w:val="20"/>
                <w:szCs w:val="20"/>
              </w:rPr>
            </w:pPr>
            <w:r w:rsidRPr="00537285">
              <w:rPr>
                <w:sz w:val="20"/>
                <w:szCs w:val="20"/>
              </w:rPr>
              <w:t>Меры по защите прав инвесторов в МП</w:t>
            </w:r>
          </w:p>
        </w:tc>
      </w:tr>
    </w:tbl>
    <w:p w14:paraId="208C1E48" w14:textId="3A72861A" w:rsidR="00EF4A31" w:rsidRPr="00537285" w:rsidRDefault="00EF4A31" w:rsidP="007D3FA4">
      <w:pPr>
        <w:spacing w:after="0" w:line="240" w:lineRule="auto"/>
        <w:rPr>
          <w:rFonts w:ascii="Times New Roman" w:eastAsia="Times New Roman" w:hAnsi="Times New Roman" w:cs="Times New Roman"/>
          <w:b/>
          <w:bCs/>
          <w:sz w:val="24"/>
          <w:szCs w:val="24"/>
          <w:lang w:val="ru-RU"/>
        </w:rPr>
      </w:pPr>
    </w:p>
    <w:p w14:paraId="14F82669" w14:textId="59CA832E" w:rsidR="00AD1193" w:rsidRPr="00AD1193" w:rsidRDefault="00973B30" w:rsidP="00973B30">
      <w:pPr>
        <w:spacing w:after="0" w:line="240" w:lineRule="auto"/>
        <w:ind w:firstLine="720"/>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 xml:space="preserve">Необходимо тщательное изучение материалов курса, рекомендуется составление конспектов по материалам курса. </w:t>
      </w:r>
    </w:p>
    <w:p w14:paraId="0EE64125" w14:textId="77777777" w:rsidR="00AD1193" w:rsidRPr="00AD1193" w:rsidRDefault="00AD1193" w:rsidP="00AD1193">
      <w:pPr>
        <w:spacing w:after="0" w:line="240" w:lineRule="auto"/>
        <w:rPr>
          <w:rFonts w:ascii="Times New Roman" w:eastAsia="Times New Roman" w:hAnsi="Times New Roman" w:cs="Times New Roman"/>
          <w:b/>
          <w:bCs/>
          <w:sz w:val="24"/>
          <w:szCs w:val="24"/>
          <w:lang w:val="ru-RU"/>
        </w:rPr>
      </w:pPr>
      <w:r w:rsidRPr="00AD1193">
        <w:rPr>
          <w:rFonts w:ascii="Times New Roman" w:eastAsia="Times New Roman" w:hAnsi="Times New Roman" w:cs="Times New Roman"/>
          <w:b/>
          <w:bCs/>
          <w:sz w:val="24"/>
          <w:szCs w:val="24"/>
          <w:lang w:val="ru-RU"/>
        </w:rPr>
        <w:t>Вопросы для самопроверки:</w:t>
      </w:r>
    </w:p>
    <w:p w14:paraId="325DE85B" w14:textId="77777777" w:rsidR="00AD1193" w:rsidRPr="00AD1193" w:rsidRDefault="00AD1193" w:rsidP="00AD1193">
      <w:pPr>
        <w:numPr>
          <w:ilvl w:val="0"/>
          <w:numId w:val="2"/>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Что такое конфликт с точки зрения политологии и социологии?</w:t>
      </w:r>
    </w:p>
    <w:p w14:paraId="57A7C293" w14:textId="77777777" w:rsidR="00AD1193" w:rsidRPr="00AD1193" w:rsidRDefault="00AD1193" w:rsidP="00AD1193">
      <w:pPr>
        <w:numPr>
          <w:ilvl w:val="0"/>
          <w:numId w:val="2"/>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Каковы типы и фазы конфликта?</w:t>
      </w:r>
    </w:p>
    <w:p w14:paraId="59E0613C" w14:textId="77777777" w:rsidR="00AD1193" w:rsidRPr="00AD1193" w:rsidRDefault="00AD1193" w:rsidP="00AD1193">
      <w:pPr>
        <w:numPr>
          <w:ilvl w:val="0"/>
          <w:numId w:val="2"/>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 xml:space="preserve">Каким может быть поведение участников конфликта?  Почему? </w:t>
      </w:r>
    </w:p>
    <w:p w14:paraId="0FFF20DA" w14:textId="77777777" w:rsidR="00AD1193" w:rsidRPr="00AD1193" w:rsidRDefault="00AD1193" w:rsidP="00AD1193">
      <w:pPr>
        <w:numPr>
          <w:ilvl w:val="0"/>
          <w:numId w:val="2"/>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 xml:space="preserve">Каковы последствия конфликта и способы его урегулирования/разрешения? </w:t>
      </w:r>
    </w:p>
    <w:p w14:paraId="69E31440" w14:textId="77777777" w:rsidR="00AD1193" w:rsidRPr="00AD1193" w:rsidRDefault="00AD1193" w:rsidP="00AD1193">
      <w:pPr>
        <w:numPr>
          <w:ilvl w:val="0"/>
          <w:numId w:val="10"/>
        </w:numPr>
        <w:spacing w:after="0" w:line="240" w:lineRule="auto"/>
        <w:contextualSpacing/>
        <w:rPr>
          <w:rFonts w:ascii="Times New Roman" w:eastAsia="Times New Roman" w:hAnsi="Times New Roman" w:cs="Times New Roman"/>
          <w:b/>
          <w:bCs/>
          <w:sz w:val="24"/>
          <w:szCs w:val="24"/>
          <w:lang w:val="ru-RU"/>
        </w:rPr>
      </w:pPr>
      <w:r w:rsidRPr="00AD1193">
        <w:rPr>
          <w:rFonts w:ascii="Times New Roman" w:eastAsia="Times New Roman" w:hAnsi="Times New Roman" w:cs="Times New Roman"/>
          <w:sz w:val="24"/>
          <w:szCs w:val="24"/>
          <w:lang w:val="ru-RU"/>
        </w:rPr>
        <w:t>Как отличается понятие «конфликта»  и «международного спора» в МП?</w:t>
      </w:r>
    </w:p>
    <w:p w14:paraId="478CBCA8" w14:textId="77777777" w:rsidR="00AD1193" w:rsidRPr="00AD1193" w:rsidRDefault="00AD1193" w:rsidP="00AD1193">
      <w:pPr>
        <w:numPr>
          <w:ilvl w:val="0"/>
          <w:numId w:val="10"/>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lastRenderedPageBreak/>
        <w:t>Что</w:t>
      </w:r>
      <w:r w:rsidRPr="00AD1193">
        <w:rPr>
          <w:rFonts w:ascii="Times New Roman" w:eastAsia="Times New Roman" w:hAnsi="Times New Roman" w:cs="Times New Roman"/>
          <w:sz w:val="24"/>
          <w:szCs w:val="24"/>
        </w:rPr>
        <w:t xml:space="preserve"> </w:t>
      </w:r>
      <w:r w:rsidRPr="00AD1193">
        <w:rPr>
          <w:rFonts w:ascii="Times New Roman" w:eastAsia="Times New Roman" w:hAnsi="Times New Roman" w:cs="Times New Roman"/>
          <w:sz w:val="24"/>
          <w:szCs w:val="24"/>
          <w:lang w:val="ru-RU"/>
        </w:rPr>
        <w:t>такое</w:t>
      </w:r>
      <w:r w:rsidRPr="00AD1193">
        <w:rPr>
          <w:rFonts w:ascii="Times New Roman" w:eastAsia="Times New Roman" w:hAnsi="Times New Roman" w:cs="Times New Roman"/>
          <w:sz w:val="24"/>
          <w:szCs w:val="24"/>
        </w:rPr>
        <w:t xml:space="preserve"> jus ad bellum </w:t>
      </w:r>
      <w:r w:rsidRPr="00AD1193">
        <w:rPr>
          <w:rFonts w:ascii="Times New Roman" w:eastAsia="Times New Roman" w:hAnsi="Times New Roman" w:cs="Times New Roman"/>
          <w:sz w:val="24"/>
          <w:szCs w:val="24"/>
          <w:lang w:val="ru-RU"/>
        </w:rPr>
        <w:t>и</w:t>
      </w:r>
      <w:r w:rsidRPr="00AD1193">
        <w:rPr>
          <w:rFonts w:ascii="Times New Roman" w:eastAsia="Times New Roman" w:hAnsi="Times New Roman" w:cs="Times New Roman"/>
          <w:sz w:val="24"/>
          <w:szCs w:val="24"/>
        </w:rPr>
        <w:t xml:space="preserve"> jus in bello? </w:t>
      </w:r>
      <w:r w:rsidRPr="00AD1193">
        <w:rPr>
          <w:rFonts w:ascii="Times New Roman" w:eastAsia="Times New Roman" w:hAnsi="Times New Roman" w:cs="Times New Roman"/>
          <w:sz w:val="24"/>
          <w:szCs w:val="24"/>
          <w:lang w:val="ru-RU"/>
        </w:rPr>
        <w:t xml:space="preserve">Каким образом они регулируются МП в рамках ООН и за ее пределами? </w:t>
      </w:r>
    </w:p>
    <w:p w14:paraId="7D2E57F6" w14:textId="77777777" w:rsidR="00AD1193" w:rsidRPr="00AD1193" w:rsidRDefault="00AD1193" w:rsidP="00AD1193">
      <w:pPr>
        <w:numPr>
          <w:ilvl w:val="0"/>
          <w:numId w:val="10"/>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Какие механизмы разрешения международных споров (политические, юридические и военные) предусмотрены уставом ООН?</w:t>
      </w:r>
    </w:p>
    <w:p w14:paraId="329366A3" w14:textId="77777777" w:rsidR="00AD1193" w:rsidRPr="00AD1193" w:rsidRDefault="00AD1193" w:rsidP="00AD1193">
      <w:pPr>
        <w:numPr>
          <w:ilvl w:val="0"/>
          <w:numId w:val="11"/>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 xml:space="preserve">Каким образом используется понятие «Регион» в различный областях науки? </w:t>
      </w:r>
    </w:p>
    <w:p w14:paraId="5BD5422C" w14:textId="77777777" w:rsidR="00AD1193" w:rsidRPr="00AD1193" w:rsidRDefault="00AD1193" w:rsidP="00AD1193">
      <w:pPr>
        <w:numPr>
          <w:ilvl w:val="0"/>
          <w:numId w:val="11"/>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Что такое Регионоведение?</w:t>
      </w:r>
    </w:p>
    <w:p w14:paraId="1F586C5A" w14:textId="77777777" w:rsidR="00AD1193" w:rsidRPr="00AD1193" w:rsidRDefault="00AD1193" w:rsidP="00AD1193">
      <w:pPr>
        <w:numPr>
          <w:ilvl w:val="0"/>
          <w:numId w:val="11"/>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Каким образом современная Регионализация отличается от предыдущих?</w:t>
      </w:r>
    </w:p>
    <w:p w14:paraId="1E416E6C" w14:textId="77777777" w:rsidR="00AD1193" w:rsidRPr="00AD1193" w:rsidRDefault="00AD1193" w:rsidP="00AD1193">
      <w:pPr>
        <w:numPr>
          <w:ilvl w:val="0"/>
          <w:numId w:val="11"/>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Что такое Региональный комплекс безопасности?</w:t>
      </w:r>
    </w:p>
    <w:p w14:paraId="4F35E1C7" w14:textId="77777777" w:rsidR="00AD1193" w:rsidRPr="00AD1193" w:rsidRDefault="00AD1193" w:rsidP="00AD1193">
      <w:pPr>
        <w:numPr>
          <w:ilvl w:val="0"/>
          <w:numId w:val="11"/>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Какие черты присущи региональному уровню международной политики?</w:t>
      </w:r>
    </w:p>
    <w:p w14:paraId="252C1E8B" w14:textId="589F14A7" w:rsidR="00AD1193" w:rsidRPr="00AD1193" w:rsidRDefault="00AD1193" w:rsidP="00AD1193">
      <w:pPr>
        <w:numPr>
          <w:ilvl w:val="0"/>
          <w:numId w:val="11"/>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Какое место региональные структуры и режимы заминают в мировой политике?</w:t>
      </w:r>
    </w:p>
    <w:p w14:paraId="7063FC4A" w14:textId="77777777" w:rsidR="00AD1193" w:rsidRPr="00AD1193" w:rsidRDefault="00AD1193" w:rsidP="00AD1193">
      <w:pPr>
        <w:numPr>
          <w:ilvl w:val="0"/>
          <w:numId w:val="12"/>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 изменилось содержание понятия Средняя Азия от Российской империи до позднего СССР?</w:t>
      </w:r>
    </w:p>
    <w:p w14:paraId="46D299B8" w14:textId="77777777" w:rsidR="00AD1193" w:rsidRPr="00AD1193" w:rsidRDefault="00AD1193" w:rsidP="00AD1193">
      <w:pPr>
        <w:numPr>
          <w:ilvl w:val="0"/>
          <w:numId w:val="12"/>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При каких исторических обстоятельствах и в таком геополитическом конкексте появилось и укрепилось понятия Центральная Азия?</w:t>
      </w:r>
    </w:p>
    <w:p w14:paraId="7CBD739C" w14:textId="77777777" w:rsidR="00EF4A31" w:rsidRPr="00537285" w:rsidRDefault="00AD1193" w:rsidP="00EF4A31">
      <w:pPr>
        <w:numPr>
          <w:ilvl w:val="0"/>
          <w:numId w:val="12"/>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«Большая Центральная Азия» и «Евразия» что это?</w:t>
      </w:r>
    </w:p>
    <w:p w14:paraId="7CA2B858" w14:textId="1D3B0863" w:rsidR="00AD1193" w:rsidRPr="00AD1193" w:rsidRDefault="00AD1193" w:rsidP="00EF4A31">
      <w:pPr>
        <w:numPr>
          <w:ilvl w:val="0"/>
          <w:numId w:val="12"/>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Каким образом Автономная советская республика отличалась от Союзной советской республики в СССР?</w:t>
      </w:r>
    </w:p>
    <w:p w14:paraId="0986F5AB" w14:textId="77777777" w:rsidR="00AD1193" w:rsidRPr="00AD1193" w:rsidRDefault="00AD1193" w:rsidP="00AD1193">
      <w:pPr>
        <w:numPr>
          <w:ilvl w:val="0"/>
          <w:numId w:val="14"/>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Какие конфликтогенные факторы стали результатом национально-территориального деления в СССР,</w:t>
      </w:r>
    </w:p>
    <w:p w14:paraId="198B519A" w14:textId="77777777" w:rsidR="00AD1193" w:rsidRPr="00AD1193" w:rsidRDefault="00AD1193" w:rsidP="00AD1193">
      <w:pPr>
        <w:numPr>
          <w:ilvl w:val="0"/>
          <w:numId w:val="14"/>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Чем отличаются «территориальный спор» и «территориальный конфликт»?</w:t>
      </w:r>
    </w:p>
    <w:p w14:paraId="10C6486E" w14:textId="77777777" w:rsidR="00AD1193" w:rsidRPr="00AD1193" w:rsidRDefault="00AD1193" w:rsidP="00AD1193">
      <w:pPr>
        <w:numPr>
          <w:ilvl w:val="0"/>
          <w:numId w:val="14"/>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Что такое принцип Uti possidetis juris?</w:t>
      </w:r>
    </w:p>
    <w:p w14:paraId="21D56261" w14:textId="77777777" w:rsidR="00AD1193" w:rsidRPr="00AD1193" w:rsidRDefault="00AD1193" w:rsidP="00AD1193">
      <w:pPr>
        <w:numPr>
          <w:ilvl w:val="0"/>
          <w:numId w:val="14"/>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Чем отличаются демаркация границ и делимитация границ?</w:t>
      </w:r>
    </w:p>
    <w:p w14:paraId="582E2F87" w14:textId="77777777" w:rsidR="00AD1193" w:rsidRPr="00AD1193" w:rsidRDefault="00AD1193" w:rsidP="00AD1193">
      <w:pPr>
        <w:numPr>
          <w:ilvl w:val="0"/>
          <w:numId w:val="16"/>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Какие проблемы урегулирования территориальных и пограничных споров между государствами ЦА наиболее актуальны на современном этапе отношений между ними?</w:t>
      </w:r>
    </w:p>
    <w:p w14:paraId="7EE240E8" w14:textId="77777777" w:rsidR="00AD1193" w:rsidRPr="00AD1193" w:rsidRDefault="00AD1193" w:rsidP="00AD1193">
      <w:pPr>
        <w:numPr>
          <w:ilvl w:val="0"/>
          <w:numId w:val="16"/>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Применимо ли понятие «диаспора» к современным политическим реалиям в ЦА?</w:t>
      </w:r>
    </w:p>
    <w:p w14:paraId="48E0FB0B" w14:textId="77777777" w:rsidR="00AD1193" w:rsidRPr="00AD1193" w:rsidRDefault="00AD1193" w:rsidP="00AD1193">
      <w:pPr>
        <w:numPr>
          <w:ilvl w:val="0"/>
          <w:numId w:val="16"/>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Если напряженность между государствами ЦА на почве межнациональных и межконфессиональных отношений?</w:t>
      </w:r>
    </w:p>
    <w:p w14:paraId="14D470D3" w14:textId="77777777" w:rsidR="00AD1193" w:rsidRPr="00AD1193" w:rsidRDefault="00AD1193" w:rsidP="00AD1193">
      <w:pPr>
        <w:numPr>
          <w:ilvl w:val="0"/>
          <w:numId w:val="1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Каким образом осуществляется распределение и потребление водных ресурсов в ЦА?</w:t>
      </w:r>
    </w:p>
    <w:p w14:paraId="34F91E61" w14:textId="77777777" w:rsidR="00AD1193" w:rsidRPr="00AD1193" w:rsidRDefault="00AD1193" w:rsidP="00AD1193">
      <w:pPr>
        <w:numPr>
          <w:ilvl w:val="0"/>
          <w:numId w:val="1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Что из себя представляет энергетический комплекс в ЦА?</w:t>
      </w:r>
    </w:p>
    <w:p w14:paraId="540F2CE7" w14:textId="77777777" w:rsidR="00AD1193" w:rsidRPr="00AD1193" w:rsidRDefault="00AD1193" w:rsidP="00AD1193">
      <w:pPr>
        <w:numPr>
          <w:ilvl w:val="0"/>
          <w:numId w:val="1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Каким образом водные ресурсы, энергия и сельского хозяйство порождают конфликты между странами ЦА?</w:t>
      </w:r>
    </w:p>
    <w:p w14:paraId="11492AB1" w14:textId="2F5382BF" w:rsidR="00AD1193" w:rsidRPr="00AD1193" w:rsidRDefault="00AD1193" w:rsidP="00AD1193">
      <w:pPr>
        <w:numPr>
          <w:ilvl w:val="0"/>
          <w:numId w:val="1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Существует ли соперничество за инвестиции между странами ЦА?</w:t>
      </w:r>
    </w:p>
    <w:p w14:paraId="7B31B8B9" w14:textId="77777777" w:rsidR="00AD1193" w:rsidRPr="00AD1193" w:rsidRDefault="00AD1193" w:rsidP="00AD1193">
      <w:pPr>
        <w:numPr>
          <w:ilvl w:val="0"/>
          <w:numId w:val="19"/>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Какие внутриполитические, геополитические, ценностно-идеологические; и экономические. внутренние конфликтогенные факторы характерны для государств ЦА?</w:t>
      </w:r>
    </w:p>
    <w:p w14:paraId="3CF14770" w14:textId="6EB12993" w:rsidR="00AD1193" w:rsidRPr="00AD1193" w:rsidRDefault="00AD1193" w:rsidP="00AD1193">
      <w:pPr>
        <w:numPr>
          <w:ilvl w:val="0"/>
          <w:numId w:val="19"/>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 xml:space="preserve">Какие из факторов реализовались в виде конфликтов в отдельных государствах ЦА? </w:t>
      </w:r>
    </w:p>
    <w:p w14:paraId="3EB69964" w14:textId="77777777" w:rsidR="00AD1193" w:rsidRPr="00AD1193" w:rsidRDefault="00AD1193" w:rsidP="00AD1193">
      <w:pPr>
        <w:numPr>
          <w:ilvl w:val="0"/>
          <w:numId w:val="21"/>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 xml:space="preserve">Какие внутренние конфликты в государствах ЦА являются наиболее выражениями? </w:t>
      </w:r>
    </w:p>
    <w:p w14:paraId="7E27652B" w14:textId="77777777" w:rsidR="00AD1193" w:rsidRPr="00AD1193" w:rsidRDefault="00AD1193" w:rsidP="00AD1193">
      <w:pPr>
        <w:numPr>
          <w:ilvl w:val="0"/>
          <w:numId w:val="21"/>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Какие внутренние механизмы регулирование и/или разрешение внутренних конфликтов в государствах ЦА были применены?</w:t>
      </w:r>
    </w:p>
    <w:p w14:paraId="48612CA4" w14:textId="77777777" w:rsidR="00AD1193" w:rsidRPr="00AD1193" w:rsidRDefault="00AD1193" w:rsidP="00AD1193">
      <w:pPr>
        <w:numPr>
          <w:ilvl w:val="0"/>
          <w:numId w:val="21"/>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Какие внешнеполитические механизмы регулирование и/или разрешение внутренних конфликтов в государствах ЦА существуют на настоящий момент?</w:t>
      </w:r>
    </w:p>
    <w:p w14:paraId="5F5A02E7" w14:textId="77777777" w:rsidR="00AD1193" w:rsidRPr="00AD1193" w:rsidRDefault="00AD1193" w:rsidP="00AD1193">
      <w:pPr>
        <w:numPr>
          <w:ilvl w:val="0"/>
          <w:numId w:val="23"/>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Что означает термин «большая игра» и каков исторический контекст его появления?</w:t>
      </w:r>
    </w:p>
    <w:p w14:paraId="1B2E4457" w14:textId="77777777" w:rsidR="00AD1193" w:rsidRPr="00AD1193" w:rsidRDefault="00AD1193" w:rsidP="00AD1193">
      <w:pPr>
        <w:numPr>
          <w:ilvl w:val="0"/>
          <w:numId w:val="23"/>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 каким выводам приводит исторический анализ «Большой игры»?</w:t>
      </w:r>
    </w:p>
    <w:p w14:paraId="59009113" w14:textId="77777777" w:rsidR="00AD1193" w:rsidRPr="00AD1193" w:rsidRDefault="00AD1193" w:rsidP="00AD1193">
      <w:pPr>
        <w:numPr>
          <w:ilvl w:val="0"/>
          <w:numId w:val="23"/>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Каковы уроки «большой игры» для современной ситуации в и вокруг ЦА?</w:t>
      </w:r>
    </w:p>
    <w:p w14:paraId="31FF0DE7" w14:textId="77777777" w:rsidR="00AD1193" w:rsidRPr="00AD1193" w:rsidRDefault="00AD1193" w:rsidP="00AD1193">
      <w:pPr>
        <w:numPr>
          <w:ilvl w:val="0"/>
          <w:numId w:val="24"/>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В чем заключается идея евразийства и каким образом отличается взгляд из Казахстана и из России?</w:t>
      </w:r>
    </w:p>
    <w:p w14:paraId="20C52A64" w14:textId="77777777" w:rsidR="00AD1193" w:rsidRPr="00AD1193" w:rsidRDefault="00AD1193" w:rsidP="00AD1193">
      <w:pPr>
        <w:numPr>
          <w:ilvl w:val="0"/>
          <w:numId w:val="24"/>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Каковы преимущества и недостатки членства Казахстана в таких региональных многосторонних структурах как СНГ и ЕАС?</w:t>
      </w:r>
    </w:p>
    <w:p w14:paraId="46F7FF24" w14:textId="77777777" w:rsidR="00AD1193" w:rsidRPr="00AD1193" w:rsidRDefault="00AD1193" w:rsidP="00AD1193">
      <w:pPr>
        <w:numPr>
          <w:ilvl w:val="0"/>
          <w:numId w:val="24"/>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Чем отличается политика в сфере безопасности в рамках ОДКБ, ШОС и СВМДА?</w:t>
      </w:r>
    </w:p>
    <w:p w14:paraId="3303E67D" w14:textId="77777777" w:rsidR="00AD1193" w:rsidRPr="00AD1193" w:rsidRDefault="00AD1193" w:rsidP="00AD1193">
      <w:pPr>
        <w:numPr>
          <w:ilvl w:val="0"/>
          <w:numId w:val="24"/>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 Вы бы оценили современное состояние региональной политики РФ в ЦА?</w:t>
      </w:r>
    </w:p>
    <w:p w14:paraId="37AE1E28" w14:textId="77777777" w:rsidR="00AD1193" w:rsidRPr="00AD1193" w:rsidRDefault="00AD1193" w:rsidP="00AD1193">
      <w:pPr>
        <w:numPr>
          <w:ilvl w:val="0"/>
          <w:numId w:val="24"/>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Способствует ли политика РФ стабильности ЦА?</w:t>
      </w:r>
    </w:p>
    <w:p w14:paraId="4B1AB706" w14:textId="77777777" w:rsidR="00AD1193" w:rsidRPr="00AD1193" w:rsidRDefault="00AD1193" w:rsidP="00AD1193">
      <w:pPr>
        <w:numPr>
          <w:ilvl w:val="0"/>
          <w:numId w:val="2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lastRenderedPageBreak/>
        <w:t>Как изменялась политика Китая в ЦА?</w:t>
      </w:r>
    </w:p>
    <w:p w14:paraId="5AEC3ACB" w14:textId="77777777" w:rsidR="00AD1193" w:rsidRPr="00AD1193" w:rsidRDefault="00AD1193" w:rsidP="00AD1193">
      <w:pPr>
        <w:numPr>
          <w:ilvl w:val="0"/>
          <w:numId w:val="2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Чем отличается внешнеполитический курс государств ЦА по отношению к Китаю?</w:t>
      </w:r>
    </w:p>
    <w:p w14:paraId="339860E1" w14:textId="77777777" w:rsidR="00AD1193" w:rsidRPr="00AD1193" w:rsidRDefault="00AD1193" w:rsidP="00AD1193">
      <w:pPr>
        <w:numPr>
          <w:ilvl w:val="0"/>
          <w:numId w:val="2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Каким образом ШОС служит задаче влияния Китая в ЦА?</w:t>
      </w:r>
    </w:p>
    <w:p w14:paraId="77C95720" w14:textId="77777777" w:rsidR="00AD1193" w:rsidRPr="00AD1193" w:rsidRDefault="00AD1193" w:rsidP="00AD1193">
      <w:pPr>
        <w:numPr>
          <w:ilvl w:val="0"/>
          <w:numId w:val="2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Какого влияние на ЦА проекта «Один пояс – один путь»?</w:t>
      </w:r>
    </w:p>
    <w:p w14:paraId="05CD43C2" w14:textId="77777777" w:rsidR="00973B30" w:rsidRPr="00537285" w:rsidRDefault="00AD1193" w:rsidP="00AD1193">
      <w:pPr>
        <w:numPr>
          <w:ilvl w:val="0"/>
          <w:numId w:val="2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Способствует ли политика Китая стабильности ЦА?</w:t>
      </w:r>
      <w:bookmarkStart w:id="2" w:name="_Hlk125561828"/>
    </w:p>
    <w:p w14:paraId="1C267160" w14:textId="77777777" w:rsidR="00973B30" w:rsidRPr="00537285" w:rsidRDefault="00AD1193" w:rsidP="00AD1193">
      <w:pPr>
        <w:numPr>
          <w:ilvl w:val="0"/>
          <w:numId w:val="2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 изменялась политики США в ЦА?</w:t>
      </w:r>
    </w:p>
    <w:p w14:paraId="0718959D" w14:textId="77777777" w:rsidR="00973B30" w:rsidRPr="00537285" w:rsidRDefault="00AD1193" w:rsidP="00AD1193">
      <w:pPr>
        <w:numPr>
          <w:ilvl w:val="0"/>
          <w:numId w:val="2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 отличается внешнеполитический курс государств ЦА по отношению к США?</w:t>
      </w:r>
    </w:p>
    <w:p w14:paraId="3F380338" w14:textId="77777777" w:rsidR="00973B30" w:rsidRPr="00537285" w:rsidRDefault="00AD1193" w:rsidP="00AD1193">
      <w:pPr>
        <w:numPr>
          <w:ilvl w:val="0"/>
          <w:numId w:val="2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какие дипломатические и политические инструменты влияния США в ЦА вы можете перечислить?</w:t>
      </w:r>
      <w:bookmarkStart w:id="3" w:name="_Hlk125561621"/>
    </w:p>
    <w:p w14:paraId="0B8B607B" w14:textId="77777777" w:rsidR="00973B30" w:rsidRPr="00537285" w:rsidRDefault="00AD1193" w:rsidP="00AD1193">
      <w:pPr>
        <w:numPr>
          <w:ilvl w:val="0"/>
          <w:numId w:val="2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 xml:space="preserve">способствует ли политика США стабильности ЦА? </w:t>
      </w:r>
      <w:bookmarkEnd w:id="2"/>
      <w:bookmarkEnd w:id="3"/>
    </w:p>
    <w:p w14:paraId="4E5D3527" w14:textId="77777777" w:rsidR="00973B30" w:rsidRPr="00537285" w:rsidRDefault="00973B30" w:rsidP="00AD1193">
      <w:pPr>
        <w:numPr>
          <w:ilvl w:val="0"/>
          <w:numId w:val="28"/>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 xml:space="preserve">Что такое </w:t>
      </w:r>
      <w:r w:rsidR="00AD1193" w:rsidRPr="00AD1193">
        <w:rPr>
          <w:rFonts w:ascii="Times New Roman" w:eastAsia="Times New Roman" w:hAnsi="Times New Roman" w:cs="Times New Roman"/>
          <w:sz w:val="24"/>
          <w:szCs w:val="24"/>
          <w:lang w:val="ru-RU"/>
        </w:rPr>
        <w:t>пантюркизм и его современное воплощение</w:t>
      </w:r>
      <w:r w:rsidRPr="00537285">
        <w:rPr>
          <w:rFonts w:ascii="Times New Roman" w:eastAsia="Times New Roman" w:hAnsi="Times New Roman" w:cs="Times New Roman"/>
          <w:sz w:val="24"/>
          <w:szCs w:val="24"/>
          <w:lang w:val="ru-RU"/>
        </w:rPr>
        <w:t>?</w:t>
      </w:r>
    </w:p>
    <w:p w14:paraId="233F3B83" w14:textId="77777777" w:rsidR="00973B30" w:rsidRPr="00537285" w:rsidRDefault="00AD1193" w:rsidP="00AD1193">
      <w:pPr>
        <w:numPr>
          <w:ilvl w:val="0"/>
          <w:numId w:val="2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 отличается внешнеполитический курс государств ЦА по отношению к Турции?</w:t>
      </w:r>
    </w:p>
    <w:p w14:paraId="4BCD760F" w14:textId="77777777" w:rsidR="00973B30" w:rsidRPr="00537285" w:rsidRDefault="00AD1193" w:rsidP="00AD1193">
      <w:pPr>
        <w:numPr>
          <w:ilvl w:val="0"/>
          <w:numId w:val="2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какие дипломатические и политические инструменты влияния Турции в ЦА вы можете перечислить?</w:t>
      </w:r>
    </w:p>
    <w:p w14:paraId="072241D0" w14:textId="5D456F58" w:rsidR="00AD1193" w:rsidRPr="00AD1193" w:rsidRDefault="00AD1193" w:rsidP="00AD1193">
      <w:pPr>
        <w:numPr>
          <w:ilvl w:val="0"/>
          <w:numId w:val="28"/>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способствует ли политика Турции стабильности ЦА?</w:t>
      </w:r>
    </w:p>
    <w:p w14:paraId="484370CC" w14:textId="77777777" w:rsidR="00AD1193" w:rsidRPr="00AD1193" w:rsidRDefault="00AD1193" w:rsidP="00AD1193">
      <w:pPr>
        <w:spacing w:after="0" w:line="240" w:lineRule="auto"/>
        <w:rPr>
          <w:rFonts w:ascii="Times New Roman" w:eastAsia="Times New Roman" w:hAnsi="Times New Roman" w:cs="Times New Roman"/>
          <w:sz w:val="24"/>
          <w:szCs w:val="24"/>
          <w:lang w:val="ru-RU"/>
        </w:rPr>
      </w:pPr>
    </w:p>
    <w:p w14:paraId="6BB9A38D" w14:textId="77777777" w:rsidR="00973B30" w:rsidRPr="00537285" w:rsidRDefault="00EF4A31" w:rsidP="00EF4A31">
      <w:pPr>
        <w:rPr>
          <w:rFonts w:ascii="Times New Roman" w:eastAsia="Times New Roman" w:hAnsi="Times New Roman" w:cs="Times New Roman"/>
          <w:b/>
          <w:bCs/>
          <w:sz w:val="24"/>
          <w:szCs w:val="24"/>
          <w:lang w:val="ru-RU"/>
        </w:rPr>
      </w:pPr>
      <w:r w:rsidRPr="00537285">
        <w:rPr>
          <w:rFonts w:ascii="Times New Roman" w:eastAsia="Times New Roman" w:hAnsi="Times New Roman" w:cs="Times New Roman"/>
          <w:b/>
          <w:bCs/>
          <w:sz w:val="24"/>
          <w:szCs w:val="24"/>
          <w:lang w:val="ru-RU"/>
        </w:rPr>
        <w:t xml:space="preserve">Критерии оценки: </w:t>
      </w:r>
    </w:p>
    <w:p w14:paraId="1F25B4CD" w14:textId="77777777" w:rsidR="00973B30" w:rsidRPr="00537285" w:rsidRDefault="00EF4A31" w:rsidP="00EF4A31">
      <w:pPr>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 xml:space="preserve">- «отлично» - полное раскрытие темы, при этом экзаменуемый проявил творческие способности; понимает, применяет теоретический материал; находит убедительные факты и аргументы. Ответ логичный, ясный, последовательный на основе анализа, имеется собственная точка зрения, соблюдает требования к оформлению работы; </w:t>
      </w:r>
    </w:p>
    <w:p w14:paraId="0698DDF0" w14:textId="77777777" w:rsidR="00973B30" w:rsidRPr="00537285" w:rsidRDefault="00EF4A31" w:rsidP="00EF4A31">
      <w:pPr>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 xml:space="preserve">- «хорошо» - в целом тема раскрыта, приведены аргументы, обучающийся делает анализ, выводы, проявил собственную точку зрения, оформил работу по требованию; </w:t>
      </w:r>
    </w:p>
    <w:p w14:paraId="22D3E032" w14:textId="77777777" w:rsidR="00973B30" w:rsidRPr="00537285" w:rsidRDefault="00EF4A31" w:rsidP="00EF4A31">
      <w:pPr>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 xml:space="preserve">- «удовлетворительно» - раскрыл тему и подобрал факты поверхностно, отсутствует логика в выводах, недостаточно проявляет собственную точку зрения, не соблюдает требования к оформлению; </w:t>
      </w:r>
    </w:p>
    <w:p w14:paraId="3D6DC9CE" w14:textId="3186FE3B" w:rsidR="00EF4A31" w:rsidRPr="00537285" w:rsidRDefault="00EF4A31" w:rsidP="00EF4A31">
      <w:pPr>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 «неудовлетворительно» - имеются значительные пробелы в раскрытии темы, допустил ошибки, нарушающие основные правила написания и оформления</w:t>
      </w:r>
    </w:p>
    <w:p w14:paraId="1BCE6CC4" w14:textId="77777777" w:rsidR="00EF4A31" w:rsidRPr="00AD1193" w:rsidRDefault="00EF4A31" w:rsidP="00AD1193">
      <w:pPr>
        <w:spacing w:after="0" w:line="240" w:lineRule="auto"/>
        <w:rPr>
          <w:rFonts w:ascii="Times New Roman" w:eastAsia="Times New Roman" w:hAnsi="Times New Roman" w:cs="Times New Roman"/>
          <w:sz w:val="24"/>
          <w:szCs w:val="24"/>
          <w:lang w:val="ru-RU"/>
        </w:rPr>
      </w:pPr>
    </w:p>
    <w:p w14:paraId="5A3BAE0D" w14:textId="77777777" w:rsidR="00AD1193" w:rsidRPr="00AD1193" w:rsidRDefault="00AD1193" w:rsidP="00AD1193">
      <w:pPr>
        <w:spacing w:after="0" w:line="240" w:lineRule="auto"/>
        <w:rPr>
          <w:rFonts w:ascii="Times New Roman" w:eastAsia="Times New Roman" w:hAnsi="Times New Roman" w:cs="Times New Roman"/>
          <w:b/>
          <w:bCs/>
          <w:sz w:val="24"/>
          <w:szCs w:val="24"/>
          <w:lang w:val="ru-RU"/>
        </w:rPr>
      </w:pPr>
      <w:r w:rsidRPr="00AD1193">
        <w:rPr>
          <w:rFonts w:ascii="Times New Roman" w:eastAsia="Times New Roman" w:hAnsi="Times New Roman" w:cs="Times New Roman"/>
          <w:b/>
          <w:bCs/>
          <w:sz w:val="24"/>
          <w:szCs w:val="24"/>
          <w:lang w:val="ru-RU"/>
        </w:rPr>
        <w:t>Список литературы:</w:t>
      </w:r>
    </w:p>
    <w:p w14:paraId="15726965"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Потемкин, В. К. (2021). Конфликтология: учебник для вузов. СПБ, 373 с.</w:t>
      </w:r>
    </w:p>
    <w:p w14:paraId="6142073B"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Глухова, А. В. (2020). Политические конфликты в глобальную эпоху (К проблеме теоретической идентификации). Политическая наука, (3), 13-33.</w:t>
      </w:r>
    </w:p>
    <w:p w14:paraId="3D1C3D79"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Омелаенко, Н. В. (2019). Социальный конфликт: диагностика, причины, управление. Известия высших учебных заведений. Социология. Экономика. Политика, (4), 85-96.</w:t>
      </w:r>
    </w:p>
    <w:p w14:paraId="7F6F1907"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Алешин, В. В. (2021). Правовое регулирование вооруженного конфликта немеждународного характера. Московский журнал международного права, (2), 134-143.</w:t>
      </w:r>
    </w:p>
    <w:p w14:paraId="64202C15"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Старушенко, Г. Б. (2021). Не только тушить, но и предупреждать конфликты (правовая основа превентивной политики и дипломатии). Московский журнал международного права, (1), 28-48.</w:t>
      </w:r>
    </w:p>
    <w:p w14:paraId="41481C49"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де Кастро, А. Г. Ф. (2021). Международно-правовая регламентация внутренних вооруженных конфликтов. Московский журнал международного права, (1), 90-106.</w:t>
      </w:r>
    </w:p>
    <w:p w14:paraId="067203A0"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Неженец, О. В., &amp; Петренко, Е. Г. (2020). ООН как посредник в урегулировании международных конфликтов. Эпомен, (35), 230-235.</w:t>
      </w:r>
    </w:p>
    <w:p w14:paraId="5F01C234"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Нестеров, Д. Л. (2020). МЕЖДУНАРОДНОЕ ГУМАНИТАРНОЕ ПРАВО: ПРАВО ВООРУЖЕННЫХ КОНФЛИКТОВ. Научно-практический журнал «Энигма» Выпуск № 28 часть 2, 56.</w:t>
      </w:r>
    </w:p>
    <w:p w14:paraId="61841DC1"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Павловский, И. В. (2005). Регионоведение сегодня. Вестник Московского университета. Серия 19. Лингвистика и межкультурная коммуникация, (2), 145-156.</w:t>
      </w:r>
    </w:p>
    <w:p w14:paraId="24765F4A"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lastRenderedPageBreak/>
        <w:t>Киреев, А. А. (2014). Понятие «регион» и предметно-методологические проблемы регионоведения. Регионалистика, 1(1), 18-32.</w:t>
      </w:r>
    </w:p>
    <w:p w14:paraId="7B70DC4B" w14:textId="2AD0BD7C"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Максимцев, И. А., Межевич, Н. М., &amp; Разумовский, В. М. (2019). Зарубежное регионоведение: вопросы теории и информационного обеспечения. Известия Санкт-Петербургского государственного экономического университета, (5-1 (119)), 7-14.</w:t>
      </w:r>
    </w:p>
    <w:p w14:paraId="748E79F8"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ЛАУМУЛИН М.Т. ЦЕНТРАЛЬНАЯ АЗИЯ В ЭПОХУ ТРАНСФОРМАЦИИ. – НУР-СУЛТАН: КИСИ ПРИ ПРЕЗИДЕНТЕ РК, 2020. – 464 С.</w:t>
      </w:r>
    </w:p>
    <w:p w14:paraId="18EA2452"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Мехмет, А. (2022). ВЛИЯНИЕ ПОГРАНИЧНЫХ СПОРОВ НА ВНЕШНЮЮ ПОЛИТИКУ ГОСУДАРСТВ ЦЕНТРАЛЬНОЙ АЗИИ. Постсоветские исследования, 5(3), 252-256.</w:t>
      </w:r>
    </w:p>
    <w:p w14:paraId="69801B27"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САИПОВА, К. Д. (2021). МЕЖНАЦИОНАЛЬНЫЕ ОТНОШЕНИЯ ГОСУДАРСТВ ЦЕНТРАЛЬНОЙ АЗИИ В ПОСЛЕДНЕЕ ДЕСЯТИЛЕТИЕ СОВЕТСКОГО ГОСПОДСТВА: ПУТИ И МЕТОДЫ СТАБИЛИЗАЦИИ. In Проблемы распада и наследия СССР в современном публичном пространстве (pp. 45-48).</w:t>
      </w:r>
    </w:p>
    <w:p w14:paraId="729E9E4D"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Аламанов, С. К. (2018). Анклавы в Центральной Азии: история вопроса и современные проблемы. Постсоветские исследования, 1(5), 451-459.</w:t>
      </w:r>
    </w:p>
    <w:p w14:paraId="4A2BE8D5"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Нарбеков, А. (2022). Национально-территориальное размежевание в средней азии и его основные причины. Значение цифровых технологий в изучении истории Узбекистана, 1(01), 358-363.</w:t>
      </w:r>
    </w:p>
    <w:p w14:paraId="11900CC6"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Турсунова, Р. Ю. (2022). СРЕДНЯЯ АЗИЯ–ЕДИНСТВО В МНОГООБРАЗИИ В СОВЕТСКИЙ ПЕРИОД (ИСТОРИКО-КУЛЬТУРНЫЙ АСПЕКТ). In III Международная научно-практическая конференция (p. 412).</w:t>
      </w:r>
    </w:p>
    <w:p w14:paraId="5E46AFCA"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 xml:space="preserve">Akulov, M. (2022). Тенденции в западных исследованиях истории Центральной Азии: пример журнала «Central Asian Survey». </w:t>
      </w:r>
      <w:r w:rsidRPr="00537285">
        <w:rPr>
          <w:rFonts w:ascii="Times New Roman" w:eastAsia="Times New Roman" w:hAnsi="Times New Roman" w:cs="Times New Roman"/>
          <w:sz w:val="24"/>
          <w:szCs w:val="24"/>
        </w:rPr>
        <w:t xml:space="preserve">Bulletin of LN Gumilyov Eurasian National University. Historical Sciences. Philosophy. </w:t>
      </w:r>
      <w:r w:rsidRPr="00537285">
        <w:rPr>
          <w:rFonts w:ascii="Times New Roman" w:eastAsia="Times New Roman" w:hAnsi="Times New Roman" w:cs="Times New Roman"/>
          <w:sz w:val="24"/>
          <w:szCs w:val="24"/>
          <w:lang w:val="ru-RU"/>
        </w:rPr>
        <w:t>Religious studies series., 140(3), 7-20.</w:t>
      </w:r>
    </w:p>
    <w:p w14:paraId="58D2CA7F"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Арзыматова, А. А., &amp; Атыканова, Д. А. (2022). НЕКОТОРЫЕ АСПЕКТЫ ИСТОРИИ КЫРГЫЗСКО-УЗБЕКСКИХ МЕЖЭТНИЧЕСКИХ ОТНОШЕНИЙ В ХРОНОЛОГИЧЕСКИЙ ПЕРИОД 1990-2010. Международный журнал гуманитарных и естественных наук, (5-1), 52-58.</w:t>
      </w:r>
    </w:p>
    <w:p w14:paraId="29AF5C7B"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Закирова, А. С., &amp; Закиров, М. А. (2022). Кыргызско-узбекские погранично-территориальные разногласия в постсоветский период. Известия Алтайского государственного университета, (6 (128)), 56-60.</w:t>
      </w:r>
    </w:p>
    <w:p w14:paraId="477B9534"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Кудаяров, К. А. (2022). ВНУТРИРЕГИОНАЛЬНЫЕ ПРОБЛЕМЫ БЕЗОПАСНОСТИ ЦЕНТРАЛЬНОЙ АЗИИ: НА ПРИМЕРЕ КЫРГЫЗСТАНА. Социальные и гуманитарные науки. Отечественная и зарубежная литература. Сер. 9, Востоковедение и африканистика: Реферативный журнал, (2), 59-80.</w:t>
      </w:r>
    </w:p>
    <w:p w14:paraId="6B17C068"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Холики, А., &amp; Рахимов, Н. Т. (2015). Спорные территории как очаги напряженности на границе. Вестник Таджикского государственного университета права, бизнеса и политики. Серия общественных наук, (3), 188-196.</w:t>
      </w:r>
    </w:p>
    <w:p w14:paraId="093D51CB"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Куртов, А. (2013). Водные ресурсы как причина конфликтов в Центральной Азии. Свободная мысль, (4), 103-116.</w:t>
      </w:r>
    </w:p>
    <w:p w14:paraId="10777D8A"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Маллаев, Н. Р. (2021). Международно-правовое регулирование трансграничных водных ресурсов государств Центральной Азии. Бюллетень науки и практики, 7(5), 391-401.</w:t>
      </w:r>
    </w:p>
    <w:p w14:paraId="2502035C" w14:textId="5D83E02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Тураева, М. О. (2022). ДИНАМИКА РАЗВИТИЯ ТРАНСПОРТНО-ЛОГИСТИЧЕСКИХ СВЯЗЕЙ В ЦЕНТРАЛЬНО-АЗИАТСКОМ РЕГИОНЕ. Государственная служба, 24(3 (137)), 87-92.</w:t>
      </w:r>
    </w:p>
    <w:p w14:paraId="3E911DC3" w14:textId="15C42231" w:rsidR="00AD1193" w:rsidRPr="00537285"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 xml:space="preserve">О Концепции внешней политики Республики Казахстан на 2020 – 2030 годы. 9 марта 2020 года// </w:t>
      </w:r>
      <w:hyperlink r:id="rId5" w:history="1">
        <w:r w:rsidRPr="00AD1193">
          <w:rPr>
            <w:rStyle w:val="Hyperlink"/>
            <w:rFonts w:ascii="Times New Roman" w:eastAsia="Times New Roman" w:hAnsi="Times New Roman" w:cs="Times New Roman"/>
            <w:sz w:val="24"/>
            <w:szCs w:val="24"/>
            <w:lang w:val="ru-RU"/>
          </w:rPr>
          <w:t>https://www.akorda.kz/ru/legal_acts/decrees/o-koncepcii-vneshnei-politiki-respubliki-kazahstan-na-2020-2030-gody</w:t>
        </w:r>
      </w:hyperlink>
    </w:p>
    <w:p w14:paraId="7C6B5712"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 xml:space="preserve">Лаумулин, М. (2022). ОБЗОР ЛИТЕРАТУРЫ ПО ЦЕНТРАЛЬНОЙ АЗИИ НА 2022 Г.: ЧАСТЬ I, 2, 3, 4. Казахстан-Спектр. </w:t>
      </w:r>
    </w:p>
    <w:p w14:paraId="3CF844FA"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rPr>
      </w:pPr>
      <w:r w:rsidRPr="00537285">
        <w:rPr>
          <w:rFonts w:ascii="Times New Roman" w:eastAsia="Times New Roman" w:hAnsi="Times New Roman" w:cs="Times New Roman"/>
          <w:sz w:val="24"/>
          <w:szCs w:val="24"/>
        </w:rPr>
        <w:t>Kazakhstan Journal for Foreign Studies,  KazISS (</w:t>
      </w:r>
      <w:r w:rsidRPr="00537285">
        <w:rPr>
          <w:rFonts w:ascii="Times New Roman" w:eastAsia="Times New Roman" w:hAnsi="Times New Roman" w:cs="Times New Roman"/>
          <w:sz w:val="24"/>
          <w:szCs w:val="24"/>
          <w:lang w:val="ru-RU"/>
        </w:rPr>
        <w:t>материалы</w:t>
      </w:r>
      <w:r w:rsidRPr="00537285">
        <w:rPr>
          <w:rFonts w:ascii="Times New Roman" w:eastAsia="Times New Roman" w:hAnsi="Times New Roman" w:cs="Times New Roman"/>
          <w:sz w:val="24"/>
          <w:szCs w:val="24"/>
        </w:rPr>
        <w:t xml:space="preserve"> </w:t>
      </w:r>
      <w:r w:rsidRPr="00537285">
        <w:rPr>
          <w:rFonts w:ascii="Times New Roman" w:eastAsia="Times New Roman" w:hAnsi="Times New Roman" w:cs="Times New Roman"/>
          <w:sz w:val="24"/>
          <w:szCs w:val="24"/>
          <w:lang w:val="ru-RU"/>
        </w:rPr>
        <w:t>на</w:t>
      </w:r>
      <w:r w:rsidRPr="00537285">
        <w:rPr>
          <w:rFonts w:ascii="Times New Roman" w:eastAsia="Times New Roman" w:hAnsi="Times New Roman" w:cs="Times New Roman"/>
          <w:sz w:val="24"/>
          <w:szCs w:val="24"/>
        </w:rPr>
        <w:t xml:space="preserve"> </w:t>
      </w:r>
      <w:r w:rsidRPr="00537285">
        <w:rPr>
          <w:rFonts w:ascii="Times New Roman" w:eastAsia="Times New Roman" w:hAnsi="Times New Roman" w:cs="Times New Roman"/>
          <w:sz w:val="24"/>
          <w:szCs w:val="24"/>
          <w:lang w:val="ru-RU"/>
        </w:rPr>
        <w:t>русском</w:t>
      </w:r>
      <w:r w:rsidRPr="00537285">
        <w:rPr>
          <w:rFonts w:ascii="Times New Roman" w:eastAsia="Times New Roman" w:hAnsi="Times New Roman" w:cs="Times New Roman"/>
          <w:sz w:val="24"/>
          <w:szCs w:val="24"/>
        </w:rPr>
        <w:t xml:space="preserve"> </w:t>
      </w:r>
      <w:r w:rsidRPr="00537285">
        <w:rPr>
          <w:rFonts w:ascii="Times New Roman" w:eastAsia="Times New Roman" w:hAnsi="Times New Roman" w:cs="Times New Roman"/>
          <w:sz w:val="24"/>
          <w:szCs w:val="24"/>
          <w:lang w:val="ru-RU"/>
        </w:rPr>
        <w:t>языке</w:t>
      </w:r>
      <w:r w:rsidRPr="00537285">
        <w:rPr>
          <w:rFonts w:ascii="Times New Roman" w:eastAsia="Times New Roman" w:hAnsi="Times New Roman" w:cs="Times New Roman"/>
          <w:sz w:val="24"/>
          <w:szCs w:val="24"/>
        </w:rPr>
        <w:t>).</w:t>
      </w:r>
    </w:p>
    <w:p w14:paraId="1B7AF2FB"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 xml:space="preserve">Казахстан – Спектр. Журнал КИСИ при Президенте РК </w:t>
      </w:r>
    </w:p>
    <w:p w14:paraId="56C83796"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 xml:space="preserve">Бор, А., Брауэр, Б., Гулд-Дэвис, Н., Касенова, Н., Лиллис, Д., Маллинсон, К., ... &amp; Сатпаев, Д. (2020). Казахстан: испытание «транзитом власти». Доклад Chatham House//https://www. </w:t>
      </w:r>
      <w:r w:rsidRPr="00537285">
        <w:rPr>
          <w:rFonts w:ascii="Times New Roman" w:eastAsia="Times New Roman" w:hAnsi="Times New Roman" w:cs="Times New Roman"/>
          <w:sz w:val="24"/>
          <w:szCs w:val="24"/>
          <w:lang w:val="ru-RU"/>
        </w:rPr>
        <w:lastRenderedPageBreak/>
        <w:t>chathamhouse. org/sites/default/files/CHHJ8054-RUSSIAN-Kazakhstan-Report-FINAL. pdf, дата обращения 22.06.</w:t>
      </w:r>
    </w:p>
    <w:p w14:paraId="5A095C5E"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Кичикенов, А. (2016). КОНФЛИКТЫ СУВЕРЕННОГО КЫРГЫЗСТАНА. Вестник Бишкекского гуманитарного университета, (1), 249-250.</w:t>
      </w:r>
    </w:p>
    <w:p w14:paraId="34296B0D"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Азимова, Ж. Ч. (2019). Особенности этнических противоречий в Кыргызской Республике. Вестник Кыргызско-Российского Славянского университета, 19(6), 3-6.</w:t>
      </w:r>
    </w:p>
    <w:p w14:paraId="33FC9097"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Мамытова, Э. (2004). Религиозные, этнические и клановые аспекты конфликтов в Центральной Азии. Россия и мусульманский мир, (2), 96-107.</w:t>
      </w:r>
    </w:p>
    <w:p w14:paraId="7B43B38A"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Лузянин, С. (2005). «Цветные революции» в центральноазиатской проекции: Кыргызстан Узбекистан Казахстан. Центральная Азия и Кавказ, (5 (41)), 7-21.</w:t>
      </w:r>
    </w:p>
    <w:p w14:paraId="6F4BA84C"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Сатарбаев, А. М. (2020). МЕЖЭТНИЧЕСКИЕ КОНФЛИКТЫ В ФЕРГАНСКОЙ ДОЛИНЕ В КОНЦЕ XX ВЕКА. Вестник Ошского государственного университета, (1-3), 97-101.</w:t>
      </w:r>
    </w:p>
    <w:p w14:paraId="44844C7E" w14:textId="77777777" w:rsidR="007D3FA4" w:rsidRPr="00537285"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Назаршоева, С. Ф. (2019). Гражданская война и политика памяти в Республике Таджикистан. Дневник Алтайской школы политических исследований, (35), 161-165.</w:t>
      </w:r>
    </w:p>
    <w:p w14:paraId="5EB9BFDF" w14:textId="798E9BC3" w:rsidR="00AD1193" w:rsidRPr="00AD1193" w:rsidRDefault="007D3FA4" w:rsidP="007D3FA4">
      <w:pPr>
        <w:numPr>
          <w:ilvl w:val="0"/>
          <w:numId w:val="27"/>
        </w:numPr>
        <w:spacing w:after="0" w:line="240" w:lineRule="auto"/>
        <w:contextualSpacing/>
        <w:rPr>
          <w:rFonts w:ascii="Times New Roman" w:eastAsia="Times New Roman" w:hAnsi="Times New Roman" w:cs="Times New Roman"/>
          <w:sz w:val="24"/>
          <w:szCs w:val="24"/>
          <w:lang w:val="ru-RU"/>
        </w:rPr>
      </w:pPr>
      <w:r w:rsidRPr="00537285">
        <w:rPr>
          <w:rFonts w:ascii="Times New Roman" w:eastAsia="Times New Roman" w:hAnsi="Times New Roman" w:cs="Times New Roman"/>
          <w:sz w:val="24"/>
          <w:szCs w:val="24"/>
          <w:lang w:val="ru-RU"/>
        </w:rPr>
        <w:t>Грозин, А. В. (2022). ИСТОРИЧЕСКАЯ ПОЛИТИКА КАК ФАКТОР ВНУТРИПОЛИТИЧЕСКОГО ПРОЦЕССА В СТРАНАХ ПОСТСОВЕТСКОЙ АЗИИ. ЧАСТЬ 1. Постсоветский материк, (2 (34)), 114-134.</w:t>
      </w:r>
    </w:p>
    <w:p w14:paraId="62E88204"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Кушкумбаев, С. (2022). ЦЕНТРАЛЬНОАЗИАТСКИЙ ВЕКТОР ВНЕШНЕЙ ПОЛИТИКИ КАЗАХСТАНА: КУРС НА КООПЕРАЦИЮ И СБЛИЖЕНИЕ. Казахстан-Спектр, 104(4).</w:t>
      </w:r>
    </w:p>
    <w:p w14:paraId="0CD0B936"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КУШКУМБАЕВ С.К. КАЗАХСТАН И ЦЕНТРАЛЬНАЯ АЗИЯ МЕЖДУ ВЫЗОВАМИ ИЗ ПРОШЛОГО И ГРЯДУЩЕГО. СБОРНИК СТАТЕЙ, ВЫСТУПЛЕНИЙ И ИНТЕРВЬЮ. – АСТАНА, 2022. – 372 с.</w:t>
      </w:r>
    </w:p>
    <w:p w14:paraId="3E5DF35B"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Байзакова, К. И., Сабуров, Н., &amp; Оразбай, Ə. (2021). Появление интеграционных процесов в Центральной Азии в сравнении с АСЕАН. Вестник Карагандинского университета. Серия: История. Философия, 102(2), 31-39.</w:t>
      </w:r>
    </w:p>
    <w:p w14:paraId="354DC061"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Хайбуллина, Маркос ВОДА КАК ФАКТОР ЭКОНОМИЧЕСКОГО РОСТА И БЕЗОПАСНОСТИ В ЦЕНТРАЛЬНОЙ АЗИИ: ПОСЛЕДСТВИЯ БЕЗДЕЙСТВИЯ И ПРЕИМУЩЕСТВА СОТРУДНИЧЕСТВАю казахстан спектр 1. 2022</w:t>
      </w:r>
    </w:p>
    <w:p w14:paraId="02DA064F"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Азретбергенова, Г. Ж., Сыздыкова, А. О., Кенжегалиева, А., &amp; Есенали, А. (2022). Определяющие факторы прямых иностранных инвестиций в странах Центральной Азии. Вестник университета «Туран», (4), 76-88.</w:t>
      </w:r>
    </w:p>
    <w:p w14:paraId="0130B99A"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Алымкулов, М. С., &amp; Наматов, Н. А. (2021). «БОЛЬШАЯ ИГРА» РОССИЙСКOЙ И БРИТАНСКOЙ ИМПЕРИИ В ЦЕНТРАЛЬНОЙ АЗИИ. Большая Евразия: Развитие, безопасность, сотрудничество, (4-1), 15-17.</w:t>
      </w:r>
    </w:p>
    <w:p w14:paraId="454D0591"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Шукушева, Е. В. (2020). Центральная Азия в политике Европейского союза. In Развитие политических институтов и процессов: зарубежный и отечественный опыт (pp. 699-706).</w:t>
      </w:r>
    </w:p>
    <w:p w14:paraId="36DB5420"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Дульский, А. Д. (2021). Борьба за влияние в Центральной Азии между Россией, Китаем и Японией  Сибирский федеральный университет).</w:t>
      </w:r>
    </w:p>
    <w:p w14:paraId="17372F29"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Колесникова, Л. С. (2020). Новая стратегия Европейского Союза в Центральной Азии и её влияние на евроазиатскую интеграцию. Постсоветские исследования, 3(2), 136-144.</w:t>
      </w:r>
    </w:p>
    <w:p w14:paraId="3B190213"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Касенова, Н. (2007). ЕС в Центральной Азии: Стратегия в контексте евразийской геополитики. Центральная Азия и Кавказ, (4 (52)), 115-126.</w:t>
      </w:r>
    </w:p>
    <w:p w14:paraId="497165FF"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Меден, Н. К. (2012). Стратегия ЕС в Центральной Азии: уроки и перспективы. Россия и новые государства Евразии, (4), 52-61.</w:t>
      </w:r>
    </w:p>
    <w:p w14:paraId="1E62D256"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Норов, Б. И. (2019). ЦЕНТРАЛЬНАЯ АЗИЯ И ГЕОПОЛИТИКА США В ЭТОМ РЕГИОНЕ. Известия Института философии, политологии и права имени А. Баховаддинова Академии наук Республики Таджикистан, (4), 120-125.</w:t>
      </w:r>
    </w:p>
    <w:p w14:paraId="502BF9E5"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Надирханов, У. С. (2022). РАЗВИТИЕ ПОНЯТИЯ «ПРЯМЫЕ ИНОСТРАННЫЕ ИНВЕСТИЦИИ» В ЗАКОНОДАТЕЛЬСТВЕ СТРАН ЦЕНТРАЛЬНОЙ АЗИИ. Большая Евразия: развитие, безопасность, сотрудничество, (5-1), 911-916.</w:t>
      </w:r>
    </w:p>
    <w:p w14:paraId="421E9910"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lastRenderedPageBreak/>
        <w:t>Александрова, В. А. (2020). Экономическое сотрудничество России и государств Центральной Азии: торговля, инвестиции, перспективы развития. Скиф. Вопросы студенческой науки, (2 (42)), 332-337.</w:t>
      </w:r>
    </w:p>
    <w:p w14:paraId="2AE2D09B"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Махмутова, Е. В. (2018). Центральная Азия в поисках собственной интеграционной модели. Вестник МГИМО Университета, (4 (61)), 78-91.</w:t>
      </w:r>
    </w:p>
    <w:p w14:paraId="5A69A352"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Надеин-Раевский Виктор Анатольевич (2022). ИСТОРИЯ ПАНТЮРКИЗМА И ЕГО СОВРЕМЕННЫЕ СТОРОННИКИ. ЧАСТЬ 1. ПАНТЮРКИЗМ: ОСНОВНЫЕ ВЕХИ ИСТОРИИ. Перспективы. Электронный журнал, (1 (28)), 62-73.</w:t>
      </w:r>
    </w:p>
    <w:p w14:paraId="21AB78E7" w14:textId="77777777" w:rsidR="00AD1193" w:rsidRPr="00AD1193" w:rsidRDefault="00AD1193" w:rsidP="00AD1193">
      <w:pPr>
        <w:numPr>
          <w:ilvl w:val="0"/>
          <w:numId w:val="27"/>
        </w:numPr>
        <w:spacing w:after="0" w:line="240" w:lineRule="auto"/>
        <w:contextualSpacing/>
        <w:rPr>
          <w:rFonts w:ascii="Times New Roman" w:eastAsia="Times New Roman" w:hAnsi="Times New Roman" w:cs="Times New Roman"/>
          <w:sz w:val="24"/>
          <w:szCs w:val="24"/>
          <w:lang w:val="ru-RU"/>
        </w:rPr>
      </w:pPr>
      <w:r w:rsidRPr="00AD1193">
        <w:rPr>
          <w:rFonts w:ascii="Times New Roman" w:eastAsia="Times New Roman" w:hAnsi="Times New Roman" w:cs="Times New Roman"/>
          <w:sz w:val="24"/>
          <w:szCs w:val="24"/>
          <w:lang w:val="ru-RU"/>
        </w:rPr>
        <w:t>Надеин-Раевский Виктор Анатольевич (2022). ИСТОРИЯ ПАНТЮРКИЗМА И ЕГО СОВРЕМЕННЫЕ СТОРОННИКИ. ЧАСТЬ 2. НОВЫЙ ЭТАП ПАНТЮРКИСТСКИХ НАДЕЖД. Перспективы. Электронный журнал, (2 (29)), 94-108.</w:t>
      </w:r>
      <w:bookmarkEnd w:id="0"/>
    </w:p>
    <w:p w14:paraId="65D001D2" w14:textId="77777777" w:rsidR="00AD1193" w:rsidRPr="00537285" w:rsidRDefault="00AD1193">
      <w:pPr>
        <w:rPr>
          <w:rFonts w:ascii="Times New Roman" w:hAnsi="Times New Roman" w:cs="Times New Roman"/>
        </w:rPr>
      </w:pPr>
    </w:p>
    <w:sectPr w:rsidR="00AD1193" w:rsidRPr="00537285" w:rsidSect="002A6E7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4AE7"/>
    <w:multiLevelType w:val="hybridMultilevel"/>
    <w:tmpl w:val="6C98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A2C85"/>
    <w:multiLevelType w:val="hybridMultilevel"/>
    <w:tmpl w:val="621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64F8F"/>
    <w:multiLevelType w:val="hybridMultilevel"/>
    <w:tmpl w:val="BC3C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20FBA"/>
    <w:multiLevelType w:val="hybridMultilevel"/>
    <w:tmpl w:val="B1F80C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82405C"/>
    <w:multiLevelType w:val="hybridMultilevel"/>
    <w:tmpl w:val="7B80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2642D"/>
    <w:multiLevelType w:val="hybridMultilevel"/>
    <w:tmpl w:val="CF98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F572E"/>
    <w:multiLevelType w:val="hybridMultilevel"/>
    <w:tmpl w:val="78AA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A339E"/>
    <w:multiLevelType w:val="hybridMultilevel"/>
    <w:tmpl w:val="ED80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E33BC"/>
    <w:multiLevelType w:val="hybridMultilevel"/>
    <w:tmpl w:val="F0AA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76F84"/>
    <w:multiLevelType w:val="hybridMultilevel"/>
    <w:tmpl w:val="C8C2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6754F"/>
    <w:multiLevelType w:val="hybridMultilevel"/>
    <w:tmpl w:val="5AC005B2"/>
    <w:lvl w:ilvl="0" w:tplc="FE603E0A">
      <w:numFmt w:val="bullet"/>
      <w:lvlText w:val="-"/>
      <w:lvlJc w:val="left"/>
      <w:pPr>
        <w:ind w:left="720" w:hanging="360"/>
      </w:pPr>
      <w:rPr>
        <w:rFonts w:ascii="Times New Roman" w:eastAsia="Times New Roman" w:hAnsi="Times New Roman" w:cs="Times New Roman" w:hint="default"/>
        <w:w w:val="100"/>
        <w:sz w:val="20"/>
        <w:szCs w:val="20"/>
        <w:lang w:val="ru-RU"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8342C"/>
    <w:multiLevelType w:val="hybridMultilevel"/>
    <w:tmpl w:val="6650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1497B"/>
    <w:multiLevelType w:val="hybridMultilevel"/>
    <w:tmpl w:val="57BAD3A6"/>
    <w:lvl w:ilvl="0" w:tplc="FE603E0A">
      <w:numFmt w:val="bullet"/>
      <w:lvlText w:val="-"/>
      <w:lvlJc w:val="left"/>
      <w:pPr>
        <w:ind w:left="720" w:hanging="360"/>
      </w:pPr>
      <w:rPr>
        <w:rFonts w:ascii="Times New Roman" w:eastAsia="Times New Roman" w:hAnsi="Times New Roman" w:cs="Times New Roman" w:hint="default"/>
        <w:w w:val="100"/>
        <w:sz w:val="20"/>
        <w:szCs w:val="20"/>
        <w:lang w:val="ru-RU"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2533D2"/>
    <w:multiLevelType w:val="hybridMultilevel"/>
    <w:tmpl w:val="2C6A40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8A6A32"/>
    <w:multiLevelType w:val="hybridMultilevel"/>
    <w:tmpl w:val="9DFE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A513E5"/>
    <w:multiLevelType w:val="hybridMultilevel"/>
    <w:tmpl w:val="C8D0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E5618"/>
    <w:multiLevelType w:val="hybridMultilevel"/>
    <w:tmpl w:val="432C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45C0E"/>
    <w:multiLevelType w:val="hybridMultilevel"/>
    <w:tmpl w:val="BBD2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110D8"/>
    <w:multiLevelType w:val="hybridMultilevel"/>
    <w:tmpl w:val="9F9C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D5762"/>
    <w:multiLevelType w:val="hybridMultilevel"/>
    <w:tmpl w:val="B1F80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F5420"/>
    <w:multiLevelType w:val="hybridMultilevel"/>
    <w:tmpl w:val="6B1C94CE"/>
    <w:lvl w:ilvl="0" w:tplc="04090001">
      <w:start w:val="1"/>
      <w:numFmt w:val="bullet"/>
      <w:lvlText w:val=""/>
      <w:lvlJc w:val="left"/>
      <w:pPr>
        <w:ind w:left="720" w:hanging="360"/>
      </w:pPr>
      <w:rPr>
        <w:rFonts w:ascii="Symbol" w:hAnsi="Symbol" w:hint="default"/>
        <w:w w:val="100"/>
        <w:sz w:val="20"/>
        <w:szCs w:val="20"/>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31B42CE"/>
    <w:multiLevelType w:val="hybridMultilevel"/>
    <w:tmpl w:val="43D2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E17EEA"/>
    <w:multiLevelType w:val="hybridMultilevel"/>
    <w:tmpl w:val="6A6C41E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F004C4"/>
    <w:multiLevelType w:val="hybridMultilevel"/>
    <w:tmpl w:val="16146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C3D17"/>
    <w:multiLevelType w:val="hybridMultilevel"/>
    <w:tmpl w:val="CCC05D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949F8"/>
    <w:multiLevelType w:val="hybridMultilevel"/>
    <w:tmpl w:val="FF64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F278C"/>
    <w:multiLevelType w:val="hybridMultilevel"/>
    <w:tmpl w:val="A86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C70D7"/>
    <w:multiLevelType w:val="hybridMultilevel"/>
    <w:tmpl w:val="7D72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C0E5D"/>
    <w:multiLevelType w:val="hybridMultilevel"/>
    <w:tmpl w:val="64EAF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02597">
    <w:abstractNumId w:val="18"/>
  </w:num>
  <w:num w:numId="2" w16cid:durableId="1349796131">
    <w:abstractNumId w:val="17"/>
  </w:num>
  <w:num w:numId="3" w16cid:durableId="459034005">
    <w:abstractNumId w:val="23"/>
  </w:num>
  <w:num w:numId="4" w16cid:durableId="204677849">
    <w:abstractNumId w:val="19"/>
  </w:num>
  <w:num w:numId="5" w16cid:durableId="706877074">
    <w:abstractNumId w:val="13"/>
  </w:num>
  <w:num w:numId="6" w16cid:durableId="384380779">
    <w:abstractNumId w:val="8"/>
  </w:num>
  <w:num w:numId="7" w16cid:durableId="1646817544">
    <w:abstractNumId w:val="9"/>
  </w:num>
  <w:num w:numId="8" w16cid:durableId="123086193">
    <w:abstractNumId w:val="12"/>
  </w:num>
  <w:num w:numId="9" w16cid:durableId="360977262">
    <w:abstractNumId w:val="10"/>
  </w:num>
  <w:num w:numId="10" w16cid:durableId="522323560">
    <w:abstractNumId w:val="20"/>
  </w:num>
  <w:num w:numId="11" w16cid:durableId="1625424903">
    <w:abstractNumId w:val="4"/>
  </w:num>
  <w:num w:numId="12" w16cid:durableId="566765102">
    <w:abstractNumId w:val="21"/>
  </w:num>
  <w:num w:numId="13" w16cid:durableId="1977178859">
    <w:abstractNumId w:val="7"/>
  </w:num>
  <w:num w:numId="14" w16cid:durableId="693773958">
    <w:abstractNumId w:val="0"/>
  </w:num>
  <w:num w:numId="15" w16cid:durableId="556208577">
    <w:abstractNumId w:val="27"/>
  </w:num>
  <w:num w:numId="16" w16cid:durableId="1054424169">
    <w:abstractNumId w:val="15"/>
  </w:num>
  <w:num w:numId="17" w16cid:durableId="1396203621">
    <w:abstractNumId w:val="1"/>
  </w:num>
  <w:num w:numId="18" w16cid:durableId="1539507258">
    <w:abstractNumId w:val="11"/>
  </w:num>
  <w:num w:numId="19" w16cid:durableId="1227257297">
    <w:abstractNumId w:val="6"/>
  </w:num>
  <w:num w:numId="20" w16cid:durableId="804279670">
    <w:abstractNumId w:val="28"/>
  </w:num>
  <w:num w:numId="21" w16cid:durableId="1708871535">
    <w:abstractNumId w:val="5"/>
  </w:num>
  <w:num w:numId="22" w16cid:durableId="335615559">
    <w:abstractNumId w:val="16"/>
  </w:num>
  <w:num w:numId="23" w16cid:durableId="1133913008">
    <w:abstractNumId w:val="2"/>
  </w:num>
  <w:num w:numId="24" w16cid:durableId="1442841571">
    <w:abstractNumId w:val="14"/>
  </w:num>
  <w:num w:numId="25" w16cid:durableId="1146094793">
    <w:abstractNumId w:val="26"/>
  </w:num>
  <w:num w:numId="26" w16cid:durableId="916209572">
    <w:abstractNumId w:val="3"/>
  </w:num>
  <w:num w:numId="27" w16cid:durableId="943225224">
    <w:abstractNumId w:val="24"/>
  </w:num>
  <w:num w:numId="28" w16cid:durableId="942806510">
    <w:abstractNumId w:val="25"/>
  </w:num>
  <w:num w:numId="29" w16cid:durableId="20656401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93"/>
    <w:rsid w:val="000D3EBA"/>
    <w:rsid w:val="00537285"/>
    <w:rsid w:val="007D3FA4"/>
    <w:rsid w:val="00973B30"/>
    <w:rsid w:val="009C2938"/>
    <w:rsid w:val="00AD1193"/>
    <w:rsid w:val="00EF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9802"/>
  <w15:chartTrackingRefBased/>
  <w15:docId w15:val="{835FB2A9-F872-4485-8A32-762321AB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D1193"/>
  </w:style>
  <w:style w:type="table" w:styleId="TableGrid">
    <w:name w:val="Table Grid"/>
    <w:basedOn w:val="TableNormal"/>
    <w:uiPriority w:val="39"/>
    <w:rsid w:val="00AD1193"/>
    <w:pPr>
      <w:spacing w:after="0" w:line="240" w:lineRule="auto"/>
    </w:pPr>
    <w:rPr>
      <w:rFonts w:ascii="Times New Roman" w:eastAsia="Times New Roman"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193"/>
    <w:pPr>
      <w:spacing w:after="0" w:line="240" w:lineRule="auto"/>
      <w:ind w:left="720"/>
      <w:contextualSpacing/>
    </w:pPr>
    <w:rPr>
      <w:rFonts w:ascii="Times New Roman" w:eastAsia="Times New Roman" w:hAnsi="Times New Roman" w:cs="Times New Roman"/>
      <w:sz w:val="24"/>
      <w:szCs w:val="24"/>
      <w:lang w:val="ru-RU"/>
    </w:rPr>
  </w:style>
  <w:style w:type="character" w:styleId="Hyperlink">
    <w:name w:val="Hyperlink"/>
    <w:basedOn w:val="DefaultParagraphFont"/>
    <w:uiPriority w:val="99"/>
    <w:unhideWhenUsed/>
    <w:rsid w:val="007D3FA4"/>
    <w:rPr>
      <w:color w:val="0563C1" w:themeColor="hyperlink"/>
      <w:u w:val="single"/>
    </w:rPr>
  </w:style>
  <w:style w:type="character" w:styleId="UnresolvedMention">
    <w:name w:val="Unresolved Mention"/>
    <w:basedOn w:val="DefaultParagraphFont"/>
    <w:uiPriority w:val="99"/>
    <w:semiHidden/>
    <w:unhideWhenUsed/>
    <w:rsid w:val="007D3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korda.kz/ru/legal_acts/decrees/o-koncepcii-vneshnei-politiki-respubliki-kazahstan-na-2020-2030-god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2868</Words>
  <Characters>16352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3</cp:revision>
  <dcterms:created xsi:type="dcterms:W3CDTF">2023-01-26T01:53:00Z</dcterms:created>
  <dcterms:modified xsi:type="dcterms:W3CDTF">2023-01-26T02:57:00Z</dcterms:modified>
</cp:coreProperties>
</file>